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07AE" w:rsidRPr="003B3FB8" w:rsidRDefault="003B3FB8" w:rsidP="00F5773D">
      <w:pPr>
        <w:pStyle w:val="Heading1"/>
        <w:rPr>
          <w:b/>
          <w:noProof/>
          <w:lang w:val="ro-RO"/>
        </w:rPr>
      </w:pPr>
      <w:bookmarkStart w:id="0" w:name="_Toc438023365"/>
      <w:r w:rsidRPr="003B3FB8">
        <w:rPr>
          <w:b/>
          <w:noProof/>
          <w:lang w:val="ro-RO"/>
        </w:rPr>
        <w:t>Fișa de proiect</w:t>
      </w:r>
      <w:bookmarkEnd w:id="0"/>
      <w:r w:rsidR="00F5773D">
        <w:rPr>
          <w:b/>
          <w:noProof/>
          <w:lang w:val="ro-RO"/>
        </w:rPr>
        <w:t xml:space="preserve"> nr. 12</w:t>
      </w:r>
    </w:p>
    <w:p w:rsidR="003B3FB8" w:rsidRPr="001C27FD" w:rsidRDefault="003B3FB8" w:rsidP="003B3FB8">
      <w:pPr>
        <w:numPr>
          <w:ilvl w:val="0"/>
          <w:numId w:val="7"/>
        </w:numPr>
        <w:spacing w:before="120" w:after="120" w:line="240" w:lineRule="auto"/>
        <w:jc w:val="both"/>
        <w:rPr>
          <w:rFonts w:cstheme="minorHAnsi"/>
          <w:noProof/>
          <w:sz w:val="24"/>
          <w:szCs w:val="24"/>
          <w:lang w:val="ro-RO"/>
        </w:rPr>
      </w:pPr>
      <w:r w:rsidRPr="001C27FD">
        <w:rPr>
          <w:rFonts w:cstheme="minorHAnsi"/>
          <w:noProof/>
          <w:sz w:val="24"/>
          <w:szCs w:val="24"/>
          <w:lang w:val="ro-RO"/>
        </w:rPr>
        <w:t>Titlul proiectului</w:t>
      </w:r>
    </w:p>
    <w:p w:rsidR="00A5465B" w:rsidRPr="001C27FD" w:rsidRDefault="00A5465B" w:rsidP="00A5465B">
      <w:pPr>
        <w:pStyle w:val="ListParagraph"/>
        <w:jc w:val="both"/>
        <w:rPr>
          <w:rFonts w:cstheme="minorHAnsi"/>
          <w:b/>
          <w:sz w:val="24"/>
          <w:szCs w:val="24"/>
          <w:lang w:val="ro-RO"/>
        </w:rPr>
      </w:pPr>
      <w:r w:rsidRPr="001C27FD">
        <w:rPr>
          <w:rFonts w:cstheme="minorHAnsi"/>
          <w:b/>
          <w:sz w:val="24"/>
          <w:szCs w:val="24"/>
          <w:lang w:val="ro-RO"/>
        </w:rPr>
        <w:t>Formarea turoperator locali in județ pe baza curriculei ocupației ghid montan, și formarea antreprenorilor din domeniul turistic și HORECA</w:t>
      </w:r>
    </w:p>
    <w:p w:rsidR="00A5465B" w:rsidRPr="001C27FD" w:rsidRDefault="00A5465B" w:rsidP="00A5465B">
      <w:pPr>
        <w:spacing w:before="120" w:after="120"/>
        <w:ind w:left="720"/>
        <w:jc w:val="both"/>
        <w:rPr>
          <w:rFonts w:cstheme="minorHAnsi"/>
          <w:sz w:val="24"/>
          <w:szCs w:val="24"/>
          <w:lang w:val="ro-RO"/>
        </w:rPr>
      </w:pPr>
    </w:p>
    <w:p w:rsidR="00A5465B" w:rsidRPr="001C27FD" w:rsidRDefault="00A5465B" w:rsidP="00A5465B">
      <w:pPr>
        <w:numPr>
          <w:ilvl w:val="0"/>
          <w:numId w:val="7"/>
        </w:numPr>
        <w:spacing w:before="120" w:after="120" w:line="240" w:lineRule="auto"/>
        <w:jc w:val="both"/>
        <w:rPr>
          <w:rFonts w:cstheme="minorHAnsi"/>
          <w:sz w:val="24"/>
          <w:szCs w:val="24"/>
          <w:lang w:val="ro-RO"/>
        </w:rPr>
      </w:pPr>
      <w:r w:rsidRPr="001C27FD">
        <w:rPr>
          <w:rFonts w:cstheme="minorHAnsi"/>
          <w:sz w:val="24"/>
          <w:szCs w:val="24"/>
          <w:lang w:val="ro-RO"/>
        </w:rPr>
        <w:t>Locația de desfășurare a proiectului, inclusiv adresele de implementare</w:t>
      </w:r>
    </w:p>
    <w:p w:rsidR="00A5465B" w:rsidRPr="001C27FD" w:rsidRDefault="00A5465B" w:rsidP="00A5465B">
      <w:pPr>
        <w:pStyle w:val="ListParagraph"/>
        <w:numPr>
          <w:ilvl w:val="0"/>
          <w:numId w:val="31"/>
        </w:numPr>
        <w:spacing w:before="120" w:after="120"/>
        <w:jc w:val="both"/>
        <w:rPr>
          <w:rFonts w:cstheme="minorHAnsi"/>
          <w:sz w:val="24"/>
          <w:szCs w:val="24"/>
          <w:lang w:val="ro-RO"/>
        </w:rPr>
      </w:pPr>
      <w:r w:rsidRPr="001C27FD">
        <w:rPr>
          <w:rFonts w:cstheme="minorHAnsi"/>
          <w:sz w:val="24"/>
          <w:szCs w:val="24"/>
          <w:lang w:val="ro-RO"/>
        </w:rPr>
        <w:t>Toate</w:t>
      </w:r>
      <w:r w:rsidR="001C27FD" w:rsidRPr="001C27FD">
        <w:rPr>
          <w:rFonts w:cstheme="minorHAnsi"/>
          <w:sz w:val="24"/>
          <w:szCs w:val="24"/>
          <w:lang w:val="ro-RO"/>
        </w:rPr>
        <w:t xml:space="preserve"> – cu accent special pe cele 3 municipii existente în jude (Miercurea Ciuc, Odorheiu Secuiesc, Gheorgheni)</w:t>
      </w:r>
    </w:p>
    <w:p w:rsidR="00A5465B" w:rsidRPr="001C27FD" w:rsidRDefault="00A5465B" w:rsidP="00A5465B">
      <w:pPr>
        <w:spacing w:before="120" w:after="120"/>
        <w:ind w:left="720"/>
        <w:jc w:val="both"/>
        <w:rPr>
          <w:rFonts w:cstheme="minorHAnsi"/>
          <w:sz w:val="24"/>
          <w:szCs w:val="24"/>
          <w:lang w:val="ro-RO"/>
        </w:rPr>
      </w:pPr>
    </w:p>
    <w:p w:rsidR="00A5465B" w:rsidRPr="001C27FD" w:rsidRDefault="00A5465B" w:rsidP="00A5465B">
      <w:pPr>
        <w:numPr>
          <w:ilvl w:val="0"/>
          <w:numId w:val="7"/>
        </w:numPr>
        <w:spacing w:before="120" w:after="120" w:line="240" w:lineRule="auto"/>
        <w:jc w:val="both"/>
        <w:rPr>
          <w:rFonts w:cstheme="minorHAnsi"/>
          <w:sz w:val="24"/>
          <w:szCs w:val="24"/>
          <w:lang w:val="ro-RO"/>
        </w:rPr>
      </w:pPr>
      <w:r w:rsidRPr="001C27FD">
        <w:rPr>
          <w:rFonts w:cstheme="minorHAnsi"/>
          <w:sz w:val="24"/>
          <w:szCs w:val="24"/>
          <w:lang w:val="ro-RO"/>
        </w:rPr>
        <w:t>Beneficiarul programului</w:t>
      </w:r>
    </w:p>
    <w:p w:rsidR="00A5465B" w:rsidRPr="001C27FD" w:rsidRDefault="00A5465B" w:rsidP="00A5465B">
      <w:pPr>
        <w:pStyle w:val="ListParagraph"/>
        <w:numPr>
          <w:ilvl w:val="0"/>
          <w:numId w:val="31"/>
        </w:numPr>
        <w:jc w:val="both"/>
        <w:rPr>
          <w:rFonts w:cstheme="minorHAnsi"/>
          <w:sz w:val="24"/>
          <w:szCs w:val="24"/>
          <w:lang w:val="ro-RO"/>
        </w:rPr>
      </w:pPr>
      <w:r w:rsidRPr="001C27FD">
        <w:rPr>
          <w:rFonts w:cstheme="minorHAnsi"/>
          <w:sz w:val="24"/>
          <w:szCs w:val="24"/>
          <w:lang w:val="ro-RO"/>
        </w:rPr>
        <w:t>ADI Harghita</w:t>
      </w:r>
    </w:p>
    <w:p w:rsidR="00A5465B" w:rsidRPr="001C27FD" w:rsidRDefault="00A5465B" w:rsidP="00A5465B">
      <w:pPr>
        <w:pStyle w:val="ListParagraph"/>
        <w:numPr>
          <w:ilvl w:val="0"/>
          <w:numId w:val="31"/>
        </w:numPr>
        <w:jc w:val="both"/>
        <w:rPr>
          <w:rFonts w:cstheme="minorHAnsi"/>
          <w:sz w:val="24"/>
          <w:szCs w:val="24"/>
          <w:lang w:val="ro-RO"/>
        </w:rPr>
      </w:pPr>
      <w:r w:rsidRPr="001C27FD">
        <w:rPr>
          <w:rFonts w:cstheme="minorHAnsi"/>
          <w:sz w:val="24"/>
          <w:szCs w:val="24"/>
          <w:lang w:val="ro-RO"/>
        </w:rPr>
        <w:t>GAL-uri interesate</w:t>
      </w:r>
    </w:p>
    <w:p w:rsidR="00A5465B" w:rsidRPr="001C27FD" w:rsidRDefault="00A5465B" w:rsidP="00A5465B">
      <w:pPr>
        <w:pStyle w:val="ListParagraph"/>
        <w:numPr>
          <w:ilvl w:val="0"/>
          <w:numId w:val="31"/>
        </w:numPr>
        <w:jc w:val="both"/>
        <w:rPr>
          <w:rFonts w:cstheme="minorHAnsi"/>
          <w:sz w:val="24"/>
          <w:szCs w:val="24"/>
          <w:lang w:val="ro-RO"/>
        </w:rPr>
      </w:pPr>
      <w:r w:rsidRPr="001C27FD">
        <w:rPr>
          <w:rFonts w:cstheme="minorHAnsi"/>
          <w:sz w:val="24"/>
          <w:szCs w:val="24"/>
          <w:lang w:val="ro-RO"/>
        </w:rPr>
        <w:t>Asociația MUTF</w:t>
      </w:r>
      <w:r w:rsidR="001C27FD" w:rsidRPr="001C27FD">
        <w:rPr>
          <w:rFonts w:cstheme="minorHAnsi"/>
          <w:sz w:val="24"/>
          <w:szCs w:val="24"/>
          <w:lang w:val="ro-RO"/>
        </w:rPr>
        <w:t>, Centrul de Educație MUTF, Odorheiu Secuiesc</w:t>
      </w:r>
    </w:p>
    <w:p w:rsidR="00A5465B" w:rsidRPr="001C27FD" w:rsidRDefault="00A5465B" w:rsidP="00A5465B">
      <w:pPr>
        <w:pStyle w:val="ListParagraph"/>
        <w:numPr>
          <w:ilvl w:val="0"/>
          <w:numId w:val="31"/>
        </w:numPr>
        <w:jc w:val="both"/>
        <w:rPr>
          <w:rFonts w:cstheme="minorHAnsi"/>
          <w:sz w:val="24"/>
          <w:szCs w:val="24"/>
          <w:lang w:val="ro-RO"/>
        </w:rPr>
      </w:pPr>
      <w:r w:rsidRPr="001C27FD">
        <w:rPr>
          <w:rFonts w:cstheme="minorHAnsi"/>
          <w:sz w:val="24"/>
          <w:szCs w:val="24"/>
          <w:lang w:val="ro-RO"/>
        </w:rPr>
        <w:t>Universitatea Sapientia</w:t>
      </w:r>
      <w:r w:rsidR="001C27FD" w:rsidRPr="001C27FD">
        <w:rPr>
          <w:rFonts w:cstheme="minorHAnsi"/>
          <w:sz w:val="24"/>
          <w:szCs w:val="24"/>
          <w:lang w:val="ro-RO"/>
        </w:rPr>
        <w:t>, Miercurea Ciuc</w:t>
      </w:r>
    </w:p>
    <w:p w:rsidR="001C27FD" w:rsidRPr="001C27FD" w:rsidRDefault="001C27FD" w:rsidP="00A5465B">
      <w:pPr>
        <w:pStyle w:val="ListParagraph"/>
        <w:numPr>
          <w:ilvl w:val="0"/>
          <w:numId w:val="31"/>
        </w:numPr>
        <w:jc w:val="both"/>
        <w:rPr>
          <w:rFonts w:cstheme="minorHAnsi"/>
          <w:sz w:val="24"/>
          <w:szCs w:val="24"/>
          <w:lang w:val="ro-RO"/>
        </w:rPr>
      </w:pPr>
      <w:r w:rsidRPr="001C27FD">
        <w:rPr>
          <w:rFonts w:cstheme="minorHAnsi"/>
          <w:sz w:val="24"/>
          <w:szCs w:val="24"/>
          <w:lang w:val="ro-RO"/>
        </w:rPr>
        <w:t>Universitatea Babeș-Bolyai, Extensia Gheorgheni, Facultatea de Georgrafie</w:t>
      </w:r>
    </w:p>
    <w:p w:rsidR="00A5465B" w:rsidRPr="001C27FD" w:rsidRDefault="00A5465B" w:rsidP="00A5465B">
      <w:pPr>
        <w:pStyle w:val="ListParagraph"/>
        <w:numPr>
          <w:ilvl w:val="0"/>
          <w:numId w:val="31"/>
        </w:numPr>
        <w:jc w:val="both"/>
        <w:rPr>
          <w:rFonts w:cstheme="minorHAnsi"/>
          <w:sz w:val="24"/>
          <w:szCs w:val="24"/>
          <w:lang w:val="ro-RO"/>
        </w:rPr>
      </w:pPr>
      <w:r w:rsidRPr="001C27FD">
        <w:rPr>
          <w:rFonts w:cstheme="minorHAnsi"/>
          <w:sz w:val="24"/>
          <w:szCs w:val="24"/>
          <w:lang w:val="ro-RO"/>
        </w:rPr>
        <w:t>Asociația ErGo (domeniul vinului)</w:t>
      </w:r>
    </w:p>
    <w:p w:rsidR="001C27FD" w:rsidRDefault="001C27FD" w:rsidP="00A5465B">
      <w:pPr>
        <w:pStyle w:val="ListParagraph"/>
        <w:numPr>
          <w:ilvl w:val="0"/>
          <w:numId w:val="31"/>
        </w:numPr>
        <w:jc w:val="both"/>
        <w:rPr>
          <w:rFonts w:cstheme="minorHAnsi"/>
          <w:sz w:val="24"/>
          <w:szCs w:val="24"/>
          <w:lang w:val="ro-RO"/>
        </w:rPr>
      </w:pPr>
      <w:r w:rsidRPr="001C27FD">
        <w:rPr>
          <w:rFonts w:cstheme="minorHAnsi"/>
          <w:sz w:val="24"/>
          <w:szCs w:val="24"/>
          <w:lang w:val="ro-RO"/>
        </w:rPr>
        <w:t>Centre locale de promovare turistică</w:t>
      </w:r>
    </w:p>
    <w:p w:rsidR="00F5773D" w:rsidRDefault="00F5773D" w:rsidP="00A5465B">
      <w:pPr>
        <w:pStyle w:val="ListParagraph"/>
        <w:numPr>
          <w:ilvl w:val="0"/>
          <w:numId w:val="31"/>
        </w:numPr>
        <w:jc w:val="both"/>
        <w:rPr>
          <w:rFonts w:cstheme="minorHAnsi"/>
          <w:sz w:val="24"/>
          <w:szCs w:val="24"/>
          <w:lang w:val="ro-RO"/>
        </w:rPr>
      </w:pPr>
      <w:r>
        <w:rPr>
          <w:rFonts w:cstheme="minorHAnsi"/>
          <w:sz w:val="24"/>
          <w:szCs w:val="24"/>
          <w:lang w:val="ro-RO"/>
        </w:rPr>
        <w:t>ADI Munții Harghita</w:t>
      </w:r>
    </w:p>
    <w:p w:rsidR="00F5773D" w:rsidRPr="001C27FD" w:rsidRDefault="00F5773D" w:rsidP="00A5465B">
      <w:pPr>
        <w:pStyle w:val="ListParagraph"/>
        <w:numPr>
          <w:ilvl w:val="0"/>
          <w:numId w:val="31"/>
        </w:numPr>
        <w:jc w:val="both"/>
        <w:rPr>
          <w:rFonts w:cstheme="minorHAnsi"/>
          <w:sz w:val="24"/>
          <w:szCs w:val="24"/>
          <w:lang w:val="ro-RO"/>
        </w:rPr>
      </w:pPr>
      <w:r>
        <w:rPr>
          <w:rFonts w:cstheme="minorHAnsi"/>
          <w:sz w:val="24"/>
          <w:szCs w:val="24"/>
          <w:lang w:val="ro-RO"/>
        </w:rPr>
        <w:t>Centrul de Resurse și Asistență Educațională Harghita</w:t>
      </w:r>
    </w:p>
    <w:p w:rsidR="00A5465B" w:rsidRPr="001C27FD" w:rsidRDefault="00A5465B" w:rsidP="00A5465B">
      <w:pPr>
        <w:spacing w:before="120" w:after="120"/>
        <w:ind w:left="720"/>
        <w:jc w:val="both"/>
        <w:rPr>
          <w:rFonts w:cstheme="minorHAnsi"/>
          <w:sz w:val="24"/>
          <w:szCs w:val="24"/>
          <w:lang w:val="ro-RO"/>
        </w:rPr>
      </w:pPr>
    </w:p>
    <w:p w:rsidR="00A5465B" w:rsidRPr="001C27FD" w:rsidRDefault="00A5465B" w:rsidP="00A5465B">
      <w:pPr>
        <w:numPr>
          <w:ilvl w:val="0"/>
          <w:numId w:val="7"/>
        </w:numPr>
        <w:spacing w:before="120" w:after="120" w:line="240" w:lineRule="auto"/>
        <w:jc w:val="both"/>
        <w:rPr>
          <w:rFonts w:cstheme="minorHAnsi"/>
          <w:sz w:val="24"/>
          <w:szCs w:val="24"/>
          <w:lang w:val="ro-RO"/>
        </w:rPr>
      </w:pPr>
      <w:r w:rsidRPr="001C27FD">
        <w:rPr>
          <w:rFonts w:cstheme="minorHAnsi"/>
          <w:sz w:val="24"/>
          <w:szCs w:val="24"/>
          <w:lang w:val="ro-RO"/>
        </w:rPr>
        <w:t>Autoritățile publice locale, organizațiile, etc care trebuie să fie incluse în realizarea proiectului, inclusiv responsabilitățile lor</w:t>
      </w:r>
    </w:p>
    <w:p w:rsidR="00A5465B" w:rsidRPr="001C27FD" w:rsidRDefault="00A5465B" w:rsidP="00A5465B">
      <w:pPr>
        <w:spacing w:before="120" w:after="120"/>
        <w:ind w:left="720"/>
        <w:jc w:val="both"/>
        <w:rPr>
          <w:rFonts w:cstheme="minorHAnsi"/>
          <w:sz w:val="24"/>
          <w:szCs w:val="24"/>
          <w:lang w:val="ro-RO"/>
        </w:rPr>
      </w:pPr>
      <w:r w:rsidRPr="001C27FD">
        <w:rPr>
          <w:rFonts w:cstheme="minorHAnsi"/>
          <w:sz w:val="24"/>
          <w:szCs w:val="24"/>
          <w:lang w:val="ro-RO"/>
        </w:rPr>
        <w:t>Toate</w:t>
      </w:r>
      <w:r w:rsidR="00F5773D">
        <w:rPr>
          <w:rFonts w:cstheme="minorHAnsi"/>
          <w:sz w:val="24"/>
          <w:szCs w:val="24"/>
          <w:lang w:val="ro-RO"/>
        </w:rPr>
        <w:t xml:space="preserve"> UAT din județ</w:t>
      </w:r>
    </w:p>
    <w:p w:rsidR="00A5465B" w:rsidRPr="001C27FD" w:rsidRDefault="00A5465B" w:rsidP="00A5465B">
      <w:pPr>
        <w:spacing w:before="120" w:after="120"/>
        <w:ind w:left="720"/>
        <w:jc w:val="both"/>
        <w:rPr>
          <w:rFonts w:cstheme="minorHAnsi"/>
          <w:sz w:val="24"/>
          <w:szCs w:val="24"/>
          <w:lang w:val="ro-RO"/>
        </w:rPr>
      </w:pPr>
    </w:p>
    <w:p w:rsidR="00A5465B" w:rsidRPr="001C27FD" w:rsidRDefault="00A5465B" w:rsidP="00A5465B">
      <w:pPr>
        <w:numPr>
          <w:ilvl w:val="0"/>
          <w:numId w:val="7"/>
        </w:numPr>
        <w:spacing w:before="120" w:after="120" w:line="240" w:lineRule="auto"/>
        <w:jc w:val="both"/>
        <w:rPr>
          <w:rFonts w:cstheme="minorHAnsi"/>
          <w:sz w:val="24"/>
          <w:szCs w:val="24"/>
          <w:lang w:val="ro-RO"/>
        </w:rPr>
      </w:pPr>
      <w:r w:rsidRPr="001C27FD">
        <w:rPr>
          <w:rFonts w:cstheme="minorHAnsi"/>
          <w:sz w:val="24"/>
          <w:szCs w:val="24"/>
          <w:lang w:val="ro-RO"/>
        </w:rPr>
        <w:t>Descrierea succintă a proiectului:</w:t>
      </w:r>
    </w:p>
    <w:p w:rsidR="00A5465B" w:rsidRPr="001C27FD" w:rsidRDefault="00A5465B" w:rsidP="00A5465B">
      <w:pPr>
        <w:numPr>
          <w:ilvl w:val="1"/>
          <w:numId w:val="7"/>
        </w:numPr>
        <w:spacing w:before="120" w:after="120" w:line="240" w:lineRule="auto"/>
        <w:jc w:val="both"/>
        <w:rPr>
          <w:rFonts w:cstheme="minorHAnsi"/>
          <w:sz w:val="24"/>
          <w:szCs w:val="24"/>
          <w:lang w:val="ro-RO"/>
        </w:rPr>
      </w:pPr>
      <w:r w:rsidRPr="001C27FD">
        <w:rPr>
          <w:rFonts w:cstheme="minorHAnsi"/>
          <w:sz w:val="24"/>
          <w:szCs w:val="24"/>
          <w:lang w:val="ro-RO"/>
        </w:rPr>
        <w:t>Justificarea proiectului (nevoile la care trebuie să răspundă proiectul, valoarea adăugată generată prin implementarea proiectului identificate la nivel județean, local sau microregional)</w:t>
      </w:r>
    </w:p>
    <w:p w:rsidR="00A5465B" w:rsidRPr="001C27FD" w:rsidRDefault="00A5465B" w:rsidP="00A5465B">
      <w:pPr>
        <w:numPr>
          <w:ilvl w:val="1"/>
          <w:numId w:val="7"/>
        </w:numPr>
        <w:spacing w:before="120" w:after="120" w:line="240" w:lineRule="auto"/>
        <w:jc w:val="both"/>
        <w:rPr>
          <w:rFonts w:cstheme="minorHAnsi"/>
          <w:sz w:val="24"/>
          <w:szCs w:val="24"/>
          <w:lang w:val="ro-RO"/>
        </w:rPr>
      </w:pPr>
      <w:r w:rsidRPr="001C27FD">
        <w:rPr>
          <w:rFonts w:cstheme="minorHAnsi"/>
          <w:sz w:val="24"/>
          <w:szCs w:val="24"/>
          <w:lang w:val="ro-RO"/>
        </w:rPr>
        <w:t>Obiectivul principal al proiectului (max 500 caractere fără spațiu)</w:t>
      </w:r>
    </w:p>
    <w:p w:rsidR="00A5465B" w:rsidRDefault="00A5465B" w:rsidP="00A5465B">
      <w:pPr>
        <w:pStyle w:val="ListParagraph"/>
        <w:ind w:left="1080"/>
        <w:jc w:val="both"/>
        <w:rPr>
          <w:rFonts w:cstheme="minorHAnsi"/>
          <w:sz w:val="24"/>
          <w:szCs w:val="24"/>
          <w:lang w:val="ro-RO"/>
        </w:rPr>
      </w:pPr>
      <w:r w:rsidRPr="001C27FD">
        <w:rPr>
          <w:rFonts w:cstheme="minorHAnsi"/>
          <w:sz w:val="24"/>
          <w:szCs w:val="24"/>
          <w:lang w:val="ro-RO"/>
        </w:rPr>
        <w:t>Prin acest proiect trebuie dezvoltat sistemul existent de turoperatori din orașe, împreună cu inițiativa Univ. MUTF privind proiectul TDM, și</w:t>
      </w:r>
      <w:r w:rsidR="001C27FD">
        <w:rPr>
          <w:rFonts w:cstheme="minorHAnsi"/>
          <w:sz w:val="24"/>
          <w:szCs w:val="24"/>
          <w:lang w:val="ro-RO"/>
        </w:rPr>
        <w:t xml:space="preserve"> se vizează crearea unei cooperări</w:t>
      </w:r>
      <w:r w:rsidRPr="001C27FD">
        <w:rPr>
          <w:rFonts w:cstheme="minorHAnsi"/>
          <w:sz w:val="24"/>
          <w:szCs w:val="24"/>
          <w:lang w:val="ro-RO"/>
        </w:rPr>
        <w:t xml:space="preserve"> strâns</w:t>
      </w:r>
      <w:r w:rsidR="001C27FD">
        <w:rPr>
          <w:rFonts w:cstheme="minorHAnsi"/>
          <w:sz w:val="24"/>
          <w:szCs w:val="24"/>
          <w:lang w:val="ro-RO"/>
        </w:rPr>
        <w:t>e</w:t>
      </w:r>
      <w:r w:rsidRPr="001C27FD">
        <w:rPr>
          <w:rFonts w:cstheme="minorHAnsi"/>
          <w:sz w:val="24"/>
          <w:szCs w:val="24"/>
          <w:lang w:val="ro-RO"/>
        </w:rPr>
        <w:t xml:space="preserve"> cu birourile de informare tursitice existente (</w:t>
      </w:r>
      <w:r w:rsidR="001C27FD">
        <w:rPr>
          <w:rFonts w:cstheme="minorHAnsi"/>
          <w:sz w:val="24"/>
          <w:szCs w:val="24"/>
          <w:lang w:val="ro-RO"/>
        </w:rPr>
        <w:t xml:space="preserve">Trebuie </w:t>
      </w:r>
      <w:r w:rsidRPr="001C27FD">
        <w:rPr>
          <w:rFonts w:cstheme="minorHAnsi"/>
          <w:sz w:val="24"/>
          <w:szCs w:val="24"/>
          <w:lang w:val="ro-RO"/>
        </w:rPr>
        <w:t xml:space="preserve">menționat faptul că s-au creat multe </w:t>
      </w:r>
      <w:r w:rsidR="001C27FD" w:rsidRPr="001C27FD">
        <w:rPr>
          <w:rFonts w:cstheme="minorHAnsi"/>
          <w:sz w:val="24"/>
          <w:szCs w:val="24"/>
          <w:lang w:val="ro-RO"/>
        </w:rPr>
        <w:t>birouri</w:t>
      </w:r>
      <w:r w:rsidRPr="001C27FD">
        <w:rPr>
          <w:rFonts w:cstheme="minorHAnsi"/>
          <w:sz w:val="24"/>
          <w:szCs w:val="24"/>
          <w:lang w:val="ro-RO"/>
        </w:rPr>
        <w:t xml:space="preserve"> de informare tu</w:t>
      </w:r>
      <w:r w:rsidR="001C27FD">
        <w:rPr>
          <w:rFonts w:cstheme="minorHAnsi"/>
          <w:sz w:val="24"/>
          <w:szCs w:val="24"/>
          <w:lang w:val="ro-RO"/>
        </w:rPr>
        <w:t xml:space="preserve">ristică prin POR și prin PNDR în </w:t>
      </w:r>
      <w:r w:rsidRPr="001C27FD">
        <w:rPr>
          <w:rFonts w:cstheme="minorHAnsi"/>
          <w:sz w:val="24"/>
          <w:szCs w:val="24"/>
          <w:lang w:val="ro-RO"/>
        </w:rPr>
        <w:t>perioada 2007-2013)</w:t>
      </w:r>
      <w:r w:rsidR="001C27FD">
        <w:rPr>
          <w:rFonts w:cstheme="minorHAnsi"/>
          <w:sz w:val="24"/>
          <w:szCs w:val="24"/>
          <w:lang w:val="ro-RO"/>
        </w:rPr>
        <w:t xml:space="preserve">. Unul dintre cele mai importante probleme a turismului din Județul Harghita, este faptul că nu există un număr satisfăcător de specialiști, care pot </w:t>
      </w:r>
      <w:r w:rsidR="001C27FD">
        <w:rPr>
          <w:rFonts w:cstheme="minorHAnsi"/>
          <w:sz w:val="24"/>
          <w:szCs w:val="24"/>
          <w:lang w:val="ro-RO"/>
        </w:rPr>
        <w:lastRenderedPageBreak/>
        <w:t xml:space="preserve">să devină turoperatori în activitățile turistice ale județului, și di acest motiv nu există un management adecvat al destinațiilor turistice din județ. </w:t>
      </w:r>
    </w:p>
    <w:p w:rsidR="001C27FD" w:rsidRPr="001C27FD" w:rsidRDefault="001C27FD" w:rsidP="00A5465B">
      <w:pPr>
        <w:pStyle w:val="ListParagraph"/>
        <w:ind w:left="1080"/>
        <w:jc w:val="both"/>
        <w:rPr>
          <w:rFonts w:cstheme="minorHAnsi"/>
          <w:sz w:val="24"/>
          <w:szCs w:val="24"/>
          <w:lang w:val="ro-RO"/>
        </w:rPr>
      </w:pPr>
      <w:r>
        <w:rPr>
          <w:rFonts w:cstheme="minorHAnsi"/>
          <w:sz w:val="24"/>
          <w:szCs w:val="24"/>
          <w:lang w:val="ro-RO"/>
        </w:rPr>
        <w:t>Inițiativa Asociației MUTF (î</w:t>
      </w:r>
      <w:r w:rsidR="003B2B22">
        <w:rPr>
          <w:rFonts w:cstheme="minorHAnsi"/>
          <w:sz w:val="24"/>
          <w:szCs w:val="24"/>
          <w:lang w:val="ro-RO"/>
        </w:rPr>
        <w:t xml:space="preserve">n colaborare cu echipa Lampas) vizează organizarea mult mai eficientă a managementului destinațiilor turistice, dar acest lucru se poate realiza numai cu includerea anumitor specialiști în domeniu. Așadar cuplarea acestor inițiative acordă o posibilitate bună pentru turismul din județul Harghita, o combinare a acestor activități poate să dea roade pe termen mediu și lung. </w:t>
      </w:r>
    </w:p>
    <w:p w:rsidR="003B2B22" w:rsidRDefault="00A5465B" w:rsidP="00BE6A2E">
      <w:pPr>
        <w:numPr>
          <w:ilvl w:val="1"/>
          <w:numId w:val="7"/>
        </w:numPr>
        <w:spacing w:before="120" w:after="120" w:line="240" w:lineRule="auto"/>
        <w:jc w:val="both"/>
        <w:rPr>
          <w:rFonts w:cstheme="minorHAnsi"/>
          <w:sz w:val="24"/>
          <w:szCs w:val="24"/>
          <w:lang w:val="ro-RO"/>
        </w:rPr>
      </w:pPr>
      <w:r w:rsidRPr="003B2B22">
        <w:rPr>
          <w:rFonts w:cstheme="minorHAnsi"/>
          <w:sz w:val="24"/>
          <w:szCs w:val="24"/>
          <w:lang w:val="ro-RO"/>
        </w:rPr>
        <w:t>Obiectivele specifice ale proiectului (max</w:t>
      </w:r>
      <w:r w:rsidR="003B2B22">
        <w:rPr>
          <w:rFonts w:cstheme="minorHAnsi"/>
          <w:sz w:val="24"/>
          <w:szCs w:val="24"/>
          <w:lang w:val="ro-RO"/>
        </w:rPr>
        <w:t>.</w:t>
      </w:r>
      <w:r w:rsidRPr="003B2B22">
        <w:rPr>
          <w:rFonts w:cstheme="minorHAnsi"/>
          <w:sz w:val="24"/>
          <w:szCs w:val="24"/>
          <w:lang w:val="ro-RO"/>
        </w:rPr>
        <w:t xml:space="preserve"> 300 caractere fără spațiu/obiectiv specific)</w:t>
      </w:r>
    </w:p>
    <w:p w:rsidR="003B2B22" w:rsidRDefault="003B2B22" w:rsidP="003B2B22">
      <w:pPr>
        <w:spacing w:before="120" w:after="120" w:line="240" w:lineRule="auto"/>
        <w:ind w:left="1440"/>
        <w:jc w:val="both"/>
        <w:rPr>
          <w:rFonts w:cstheme="minorHAnsi"/>
          <w:sz w:val="24"/>
          <w:szCs w:val="24"/>
          <w:lang w:val="ro-RO"/>
        </w:rPr>
      </w:pPr>
      <w:r>
        <w:rPr>
          <w:rFonts w:cstheme="minorHAnsi"/>
          <w:sz w:val="24"/>
          <w:szCs w:val="24"/>
          <w:lang w:val="ro-RO"/>
        </w:rPr>
        <w:t xml:space="preserve">Ca obiectiv specific putem defini activitatea de formare profesională a tur operatorilor, cu accent specific pe regiuni diferite. Trebuie vizat faptul că fieccare microregiune trebuie să aibă turoperatori, care cunosc regiunea respectivă, care sunt capabili de a oferi servicii celor interesați cu punerea în evidență a specificului local. </w:t>
      </w:r>
    </w:p>
    <w:p w:rsidR="003B2B22" w:rsidRDefault="003B2B22" w:rsidP="003B2B22">
      <w:pPr>
        <w:pStyle w:val="ListParagraph"/>
        <w:numPr>
          <w:ilvl w:val="0"/>
          <w:numId w:val="32"/>
        </w:numPr>
        <w:spacing w:before="120" w:after="120" w:line="240" w:lineRule="auto"/>
        <w:jc w:val="both"/>
        <w:rPr>
          <w:rFonts w:cstheme="minorHAnsi"/>
          <w:sz w:val="24"/>
          <w:szCs w:val="24"/>
          <w:lang w:val="ro-RO"/>
        </w:rPr>
      </w:pPr>
      <w:r>
        <w:rPr>
          <w:rFonts w:cstheme="minorHAnsi"/>
          <w:sz w:val="24"/>
          <w:szCs w:val="24"/>
          <w:lang w:val="ro-RO"/>
        </w:rPr>
        <w:t>Crearea unor centre de formare de turoperatori pe nivel microregional</w:t>
      </w:r>
    </w:p>
    <w:p w:rsidR="003B2B22" w:rsidRDefault="003B2B22" w:rsidP="003B2B22">
      <w:pPr>
        <w:pStyle w:val="ListParagraph"/>
        <w:numPr>
          <w:ilvl w:val="0"/>
          <w:numId w:val="32"/>
        </w:numPr>
        <w:spacing w:before="120" w:after="120" w:line="240" w:lineRule="auto"/>
        <w:jc w:val="both"/>
        <w:rPr>
          <w:rFonts w:cstheme="minorHAnsi"/>
          <w:sz w:val="24"/>
          <w:szCs w:val="24"/>
          <w:lang w:val="ro-RO"/>
        </w:rPr>
      </w:pPr>
      <w:r>
        <w:rPr>
          <w:rFonts w:cstheme="minorHAnsi"/>
          <w:sz w:val="24"/>
          <w:szCs w:val="24"/>
          <w:lang w:val="ro-RO"/>
        </w:rPr>
        <w:t>Cooptarea instituțiilor de învățământ în fiecare regiune în parte (Gheorgheni – UBB, Odorhei – MUTF, Miercurea Ciuc – Universitatea Sapientia)</w:t>
      </w:r>
    </w:p>
    <w:p w:rsidR="001E3F5D" w:rsidRDefault="001E3F5D" w:rsidP="003B2B22">
      <w:pPr>
        <w:pStyle w:val="ListParagraph"/>
        <w:numPr>
          <w:ilvl w:val="0"/>
          <w:numId w:val="32"/>
        </w:numPr>
        <w:spacing w:before="120" w:after="120" w:line="240" w:lineRule="auto"/>
        <w:jc w:val="both"/>
        <w:rPr>
          <w:rFonts w:cstheme="minorHAnsi"/>
          <w:sz w:val="24"/>
          <w:szCs w:val="24"/>
          <w:lang w:val="ro-RO"/>
        </w:rPr>
      </w:pPr>
      <w:r>
        <w:rPr>
          <w:rFonts w:cstheme="minorHAnsi"/>
          <w:sz w:val="24"/>
          <w:szCs w:val="24"/>
          <w:lang w:val="ro-RO"/>
        </w:rPr>
        <w:t>Cooptarea asociaților profesionale în programul de formare – de ex. Salvamont</w:t>
      </w:r>
    </w:p>
    <w:p w:rsidR="003B2B22" w:rsidRDefault="003B2B22" w:rsidP="003B2B22">
      <w:pPr>
        <w:pStyle w:val="ListParagraph"/>
        <w:numPr>
          <w:ilvl w:val="0"/>
          <w:numId w:val="32"/>
        </w:numPr>
        <w:spacing w:before="120" w:after="120" w:line="240" w:lineRule="auto"/>
        <w:jc w:val="both"/>
        <w:rPr>
          <w:rFonts w:cstheme="minorHAnsi"/>
          <w:sz w:val="24"/>
          <w:szCs w:val="24"/>
          <w:lang w:val="ro-RO"/>
        </w:rPr>
      </w:pPr>
      <w:r>
        <w:rPr>
          <w:rFonts w:cstheme="minorHAnsi"/>
          <w:sz w:val="24"/>
          <w:szCs w:val="24"/>
          <w:lang w:val="ro-RO"/>
        </w:rPr>
        <w:t xml:space="preserve">Formarea a minim </w:t>
      </w:r>
      <w:r w:rsidR="001E3F5D">
        <w:rPr>
          <w:rFonts w:cstheme="minorHAnsi"/>
          <w:sz w:val="24"/>
          <w:szCs w:val="24"/>
          <w:lang w:val="ro-RO"/>
        </w:rPr>
        <w:t>1</w:t>
      </w:r>
      <w:r>
        <w:rPr>
          <w:rFonts w:cstheme="minorHAnsi"/>
          <w:sz w:val="24"/>
          <w:szCs w:val="24"/>
          <w:lang w:val="ro-RO"/>
        </w:rPr>
        <w:t>0 de turoperatori în fiecare regiune</w:t>
      </w:r>
      <w:r w:rsidR="001E3F5D">
        <w:rPr>
          <w:rFonts w:cstheme="minorHAnsi"/>
          <w:sz w:val="24"/>
          <w:szCs w:val="24"/>
          <w:lang w:val="ro-RO"/>
        </w:rPr>
        <w:t xml:space="preserve"> (la nivel județean minim 30 de turoperatori în următoarea perioadă de 3 ani)</w:t>
      </w:r>
    </w:p>
    <w:p w:rsidR="003B2B22" w:rsidRDefault="003B2B22" w:rsidP="003B2B22">
      <w:pPr>
        <w:pStyle w:val="ListParagraph"/>
        <w:numPr>
          <w:ilvl w:val="0"/>
          <w:numId w:val="32"/>
        </w:numPr>
        <w:spacing w:before="120" w:after="120" w:line="240" w:lineRule="auto"/>
        <w:jc w:val="both"/>
        <w:rPr>
          <w:rFonts w:cstheme="minorHAnsi"/>
          <w:sz w:val="24"/>
          <w:szCs w:val="24"/>
          <w:lang w:val="ro-RO"/>
        </w:rPr>
      </w:pPr>
      <w:r>
        <w:rPr>
          <w:rFonts w:cstheme="minorHAnsi"/>
          <w:sz w:val="24"/>
          <w:szCs w:val="24"/>
          <w:lang w:val="ro-RO"/>
        </w:rPr>
        <w:t xml:space="preserve">Crearea programului de formatori – cu posibilitatea de cooptare a celorlalți  actori din turism, mai ales din zonele rurale </w:t>
      </w:r>
    </w:p>
    <w:p w:rsidR="001E3F5D" w:rsidRPr="003B2B22" w:rsidRDefault="001E3F5D" w:rsidP="003B2B22">
      <w:pPr>
        <w:pStyle w:val="ListParagraph"/>
        <w:numPr>
          <w:ilvl w:val="0"/>
          <w:numId w:val="32"/>
        </w:numPr>
        <w:spacing w:before="120" w:after="120" w:line="240" w:lineRule="auto"/>
        <w:jc w:val="both"/>
        <w:rPr>
          <w:rFonts w:cstheme="minorHAnsi"/>
          <w:sz w:val="24"/>
          <w:szCs w:val="24"/>
          <w:lang w:val="ro-RO"/>
        </w:rPr>
      </w:pPr>
      <w:r>
        <w:rPr>
          <w:rFonts w:cstheme="minorHAnsi"/>
          <w:sz w:val="24"/>
          <w:szCs w:val="24"/>
          <w:lang w:val="ro-RO"/>
        </w:rPr>
        <w:t xml:space="preserve">Crearea unui program permanent de formarea a turoperatorilor pentru Județul Harghita </w:t>
      </w:r>
    </w:p>
    <w:p w:rsidR="00A5465B" w:rsidRPr="002F1231" w:rsidRDefault="00A5465B" w:rsidP="002F1231">
      <w:pPr>
        <w:numPr>
          <w:ilvl w:val="1"/>
          <w:numId w:val="7"/>
        </w:numPr>
        <w:spacing w:before="120" w:after="120" w:line="240" w:lineRule="auto"/>
        <w:jc w:val="both"/>
        <w:rPr>
          <w:rFonts w:cstheme="minorHAnsi"/>
          <w:sz w:val="24"/>
          <w:szCs w:val="24"/>
          <w:lang w:val="ro-RO"/>
        </w:rPr>
      </w:pPr>
      <w:r w:rsidRPr="003B2B22">
        <w:rPr>
          <w:rFonts w:cstheme="minorHAnsi"/>
          <w:sz w:val="24"/>
          <w:szCs w:val="24"/>
          <w:lang w:val="ro-RO"/>
        </w:rPr>
        <w:t xml:space="preserve">Axă prioritară și domeniul major de intervenție din cadrul unui program de </w:t>
      </w:r>
      <w:r w:rsidRPr="002F1231">
        <w:rPr>
          <w:rFonts w:cstheme="minorHAnsi"/>
          <w:sz w:val="24"/>
          <w:szCs w:val="24"/>
          <w:lang w:val="ro-RO"/>
        </w:rPr>
        <w:t>dezvoltare regională sau sectorială (</w:t>
      </w:r>
      <w:hyperlink r:id="rId8" w:history="1">
        <w:r w:rsidRPr="002F1231">
          <w:rPr>
            <w:rStyle w:val="Hyperlink"/>
            <w:rFonts w:cstheme="minorHAnsi"/>
            <w:sz w:val="24"/>
            <w:szCs w:val="24"/>
            <w:lang w:val="ro-RO"/>
          </w:rPr>
          <w:t>http://regio-adrcentru.ro/</w:t>
        </w:r>
      </w:hyperlink>
      <w:r w:rsidRPr="002F1231">
        <w:rPr>
          <w:rFonts w:cstheme="minorHAnsi"/>
          <w:sz w:val="24"/>
          <w:szCs w:val="24"/>
          <w:lang w:val="ro-RO"/>
        </w:rPr>
        <w:t xml:space="preserve"> programare-2014-2020) </w:t>
      </w:r>
    </w:p>
    <w:p w:rsidR="002F1231" w:rsidRDefault="002F1231" w:rsidP="002F1231">
      <w:pPr>
        <w:pStyle w:val="Default"/>
        <w:ind w:left="1440"/>
        <w:jc w:val="both"/>
        <w:rPr>
          <w:lang w:val="ro-RO"/>
        </w:rPr>
      </w:pPr>
      <w:r w:rsidRPr="002F1231">
        <w:rPr>
          <w:rFonts w:cstheme="minorHAnsi"/>
          <w:lang w:val="ro-RO"/>
        </w:rPr>
        <w:t>În</w:t>
      </w:r>
      <w:r w:rsidR="001E3F5D" w:rsidRPr="002F1231">
        <w:rPr>
          <w:rFonts w:cstheme="minorHAnsi"/>
          <w:lang w:val="ro-RO"/>
        </w:rPr>
        <w:t xml:space="preserve"> </w:t>
      </w:r>
      <w:r w:rsidRPr="002F1231">
        <w:rPr>
          <w:rFonts w:cstheme="minorHAnsi"/>
          <w:lang w:val="ro-RO"/>
        </w:rPr>
        <w:t xml:space="preserve">Strategia de dezvoltare a Regiunii Centru 2014 – 2020  sunt </w:t>
      </w:r>
      <w:r w:rsidRPr="002F1231">
        <w:rPr>
          <w:lang w:val="ro-RO"/>
        </w:rPr>
        <w:t xml:space="preserve">cuprinse </w:t>
      </w:r>
      <w:r w:rsidRPr="002F1231">
        <w:rPr>
          <w:b/>
          <w:bCs/>
          <w:lang w:val="ro-RO"/>
        </w:rPr>
        <w:t>6 domenii strategice de dezvoltare</w:t>
      </w:r>
      <w:r w:rsidRPr="002F1231">
        <w:rPr>
          <w:lang w:val="ro-RO"/>
        </w:rPr>
        <w:t xml:space="preserve">, fiecare dintre acestea grupând un număr de priorități și măsuri specific – și din aceste domenii strategice de dezvoltare, </w:t>
      </w:r>
      <w:r>
        <w:rPr>
          <w:lang w:val="ro-RO"/>
        </w:rPr>
        <w:t xml:space="preserve">se încadrează în </w:t>
      </w:r>
      <w:r w:rsidRPr="002F1231">
        <w:rPr>
          <w:b/>
        </w:rPr>
        <w:t>Obiectivul strategic: Dezvoltarea sectorului turistic și a sectoarelor economice conexe prin valorificarea potențialului natural și antropic al Regiunii Centru și susținerea activităților culturale și recreative</w:t>
      </w:r>
      <w:r>
        <w:rPr>
          <w:lang w:val="ro-RO"/>
        </w:rPr>
        <w:t xml:space="preserve">. </w:t>
      </w:r>
      <w:r w:rsidRPr="002F1231">
        <w:rPr>
          <w:lang w:val="ro-RO"/>
        </w:rPr>
        <w:t xml:space="preserve">Domeniul strategic nr. 5. Creșterea atractivității turistice regionale, sprijinirea activităților culturale și recreative acoperă turismul, și activitățile turistice unde se încadrează proiectul propus. </w:t>
      </w:r>
    </w:p>
    <w:p w:rsidR="002F1231" w:rsidRDefault="002F1231" w:rsidP="002F1231">
      <w:pPr>
        <w:pStyle w:val="Default"/>
        <w:ind w:left="1440"/>
        <w:jc w:val="both"/>
        <w:rPr>
          <w:lang w:val="ro-RO"/>
        </w:rPr>
      </w:pPr>
      <w:r>
        <w:rPr>
          <w:lang w:val="ro-RO"/>
        </w:rPr>
        <w:t>Măsurile concrete unde se încadrează proiectul propus conform Strategiei de Dezvoltare a Regiunii Centru sunt:</w:t>
      </w:r>
    </w:p>
    <w:p w:rsidR="002F1231" w:rsidRDefault="002F1231" w:rsidP="002F1231">
      <w:pPr>
        <w:pStyle w:val="Default"/>
        <w:ind w:left="1440"/>
        <w:jc w:val="both"/>
        <w:rPr>
          <w:lang w:val="ro-RO"/>
        </w:rPr>
      </w:pPr>
    </w:p>
    <w:p w:rsidR="002F1231" w:rsidRPr="002F1231" w:rsidRDefault="002F1231" w:rsidP="002F1231">
      <w:pPr>
        <w:pStyle w:val="Default"/>
        <w:numPr>
          <w:ilvl w:val="0"/>
          <w:numId w:val="33"/>
        </w:numPr>
        <w:jc w:val="both"/>
        <w:rPr>
          <w:lang w:val="ro-RO"/>
        </w:rPr>
      </w:pPr>
      <w:r>
        <w:t>5.3.1. Crearea și modernizarea centrelor și punctelor de informare turistică</w:t>
      </w:r>
    </w:p>
    <w:p w:rsidR="002F1231" w:rsidRPr="002F1231" w:rsidRDefault="002F1231" w:rsidP="002F1231">
      <w:pPr>
        <w:pStyle w:val="Default"/>
        <w:numPr>
          <w:ilvl w:val="0"/>
          <w:numId w:val="33"/>
        </w:numPr>
        <w:jc w:val="both"/>
        <w:rPr>
          <w:lang w:val="ro-RO"/>
        </w:rPr>
      </w:pPr>
      <w:r>
        <w:t xml:space="preserve">5.3.2. Dezvoltarea activităților de publicitate turistică </w:t>
      </w:r>
    </w:p>
    <w:p w:rsidR="002F1231" w:rsidRDefault="002F1231" w:rsidP="002F1231">
      <w:pPr>
        <w:pStyle w:val="Default"/>
        <w:numPr>
          <w:ilvl w:val="0"/>
          <w:numId w:val="33"/>
        </w:numPr>
        <w:jc w:val="both"/>
        <w:rPr>
          <w:lang w:val="ro-RO"/>
        </w:rPr>
      </w:pPr>
      <w:r>
        <w:lastRenderedPageBreak/>
        <w:t>5.3.3. Sprijinirea organizării și participării la evenimente destinate promovării turistice</w:t>
      </w:r>
    </w:p>
    <w:p w:rsidR="001E3F5D" w:rsidRDefault="002F1231" w:rsidP="002F1231">
      <w:pPr>
        <w:pStyle w:val="Default"/>
        <w:ind w:left="1440"/>
        <w:jc w:val="both"/>
      </w:pPr>
      <w:r w:rsidRPr="002F1231">
        <w:rPr>
          <w:lang w:val="ro-RO"/>
        </w:rPr>
        <w:t xml:space="preserve">Totodată programul acoperă și </w:t>
      </w:r>
      <w:r>
        <w:rPr>
          <w:lang w:val="ro-RO"/>
        </w:rPr>
        <w:t xml:space="preserve">Domeniul Major de intervenție nr. </w:t>
      </w:r>
      <w:r>
        <w:t xml:space="preserve">6. Dezvoltarea resurselor umane , creșterea incluziunii sociale – deoarece se referă la formare profesională, o activitate cu deosebită importanță pentru județul Harghita. </w:t>
      </w:r>
    </w:p>
    <w:p w:rsidR="002F1231" w:rsidRDefault="002F1231" w:rsidP="002F1231">
      <w:pPr>
        <w:pStyle w:val="Default"/>
        <w:ind w:left="1440"/>
        <w:jc w:val="both"/>
        <w:rPr>
          <w:b/>
        </w:rPr>
      </w:pPr>
      <w:r>
        <w:t xml:space="preserve">Totodată în cadrul domeniului 4 a stretegiei de dezvoltare, a </w:t>
      </w:r>
      <w:r w:rsidRPr="002F1231">
        <w:rPr>
          <w:b/>
        </w:rPr>
        <w:t>Măsurilor de stimulare a afacerilor în domenii economice neagricole (turism, servicii, industrii artizanale etc.) concomitent cu dezvoltarea competențelor profesionale și îmbunătățirea cunoștințelor antreprenoriale ale locuitorilor din mediul rural vor contribui la reducerea dependenței de activitățile agricole, creșterea ocupării și dezvoltarea economică a spațiului rural.</w:t>
      </w:r>
      <w:r>
        <w:rPr>
          <w:b/>
        </w:rPr>
        <w:t xml:space="preserve"> </w:t>
      </w:r>
    </w:p>
    <w:p w:rsidR="002F1231" w:rsidRPr="002F1231" w:rsidRDefault="002F1231" w:rsidP="002F1231">
      <w:pPr>
        <w:pStyle w:val="Default"/>
        <w:numPr>
          <w:ilvl w:val="0"/>
          <w:numId w:val="34"/>
        </w:numPr>
        <w:jc w:val="both"/>
        <w:rPr>
          <w:rFonts w:cstheme="minorHAnsi"/>
          <w:lang w:val="ro-RO"/>
        </w:rPr>
      </w:pPr>
      <w:r>
        <w:t xml:space="preserve">4.3.3. Promovarea utilizării instrumentelor geomatice pentru creșterea atractivității zonelor rurale se încadrează activitatea preconizată. </w:t>
      </w:r>
    </w:p>
    <w:p w:rsidR="00345733" w:rsidRDefault="00A5465B" w:rsidP="00F5773D">
      <w:pPr>
        <w:numPr>
          <w:ilvl w:val="1"/>
          <w:numId w:val="7"/>
        </w:numPr>
        <w:spacing w:before="120" w:after="120" w:line="240" w:lineRule="auto"/>
        <w:jc w:val="both"/>
        <w:rPr>
          <w:rFonts w:cstheme="minorHAnsi"/>
          <w:b/>
          <w:sz w:val="24"/>
          <w:szCs w:val="24"/>
          <w:lang w:val="ro-RO"/>
        </w:rPr>
      </w:pPr>
      <w:r w:rsidRPr="002F1231">
        <w:rPr>
          <w:rFonts w:cstheme="minorHAnsi"/>
          <w:sz w:val="24"/>
          <w:szCs w:val="24"/>
          <w:lang w:val="ro-RO"/>
        </w:rPr>
        <w:t>Axa prioritară și domeniul major de intervenție în care se încadrează proiectul din strategiile secto</w:t>
      </w:r>
      <w:r w:rsidR="00F5773D">
        <w:rPr>
          <w:rFonts w:cstheme="minorHAnsi"/>
          <w:sz w:val="24"/>
          <w:szCs w:val="24"/>
          <w:lang w:val="ro-RO"/>
        </w:rPr>
        <w:t>riale în vigoare ale județului H</w:t>
      </w:r>
      <w:r w:rsidRPr="002F1231">
        <w:rPr>
          <w:rFonts w:cstheme="minorHAnsi"/>
          <w:sz w:val="24"/>
          <w:szCs w:val="24"/>
          <w:lang w:val="ro-RO"/>
        </w:rPr>
        <w:t>arghita</w:t>
      </w:r>
      <w:r w:rsidRPr="002F1231">
        <w:rPr>
          <w:rFonts w:cstheme="minorHAnsi"/>
          <w:b/>
          <w:sz w:val="24"/>
          <w:szCs w:val="24"/>
          <w:lang w:val="ro-RO"/>
        </w:rPr>
        <w:t xml:space="preserve"> </w:t>
      </w:r>
    </w:p>
    <w:p w:rsidR="00F5773D" w:rsidRDefault="00F5773D" w:rsidP="00F5773D">
      <w:pPr>
        <w:spacing w:before="120" w:after="120" w:line="240" w:lineRule="auto"/>
        <w:jc w:val="both"/>
        <w:rPr>
          <w:rFonts w:cstheme="minorHAnsi"/>
          <w:b/>
          <w:sz w:val="24"/>
          <w:szCs w:val="24"/>
          <w:lang w:val="ro-RO"/>
        </w:rPr>
      </w:pPr>
    </w:p>
    <w:p w:rsidR="00F5773D" w:rsidRPr="00F5773D" w:rsidRDefault="00F5773D" w:rsidP="00F5773D">
      <w:pPr>
        <w:spacing w:before="120" w:after="120" w:line="240" w:lineRule="auto"/>
        <w:ind w:left="1440"/>
        <w:jc w:val="both"/>
        <w:rPr>
          <w:rFonts w:cstheme="minorHAnsi"/>
          <w:sz w:val="24"/>
          <w:szCs w:val="24"/>
          <w:lang w:val="ro-RO"/>
        </w:rPr>
      </w:pPr>
      <w:r>
        <w:rPr>
          <w:rFonts w:cstheme="minorHAnsi"/>
          <w:sz w:val="24"/>
          <w:szCs w:val="24"/>
          <w:lang w:val="ro-RO"/>
        </w:rPr>
        <w:t>Proiectul se încadrează în Planul de Dezvoltare a Economiei Județului Harghita 2012-2020, Prioritatea 7 – Ocupare și incluziune pe piața muncii.</w:t>
      </w:r>
    </w:p>
    <w:p w:rsidR="00F5773D" w:rsidRPr="002F1231" w:rsidRDefault="00F5773D" w:rsidP="00F5773D">
      <w:pPr>
        <w:spacing w:before="120" w:after="120" w:line="240" w:lineRule="auto"/>
        <w:jc w:val="both"/>
        <w:rPr>
          <w:rFonts w:cstheme="minorHAnsi"/>
          <w:b/>
          <w:sz w:val="24"/>
          <w:szCs w:val="24"/>
          <w:lang w:val="ro-RO"/>
        </w:rPr>
      </w:pPr>
    </w:p>
    <w:p w:rsidR="00A5465B" w:rsidRDefault="00A5465B" w:rsidP="00A5465B">
      <w:pPr>
        <w:numPr>
          <w:ilvl w:val="1"/>
          <w:numId w:val="7"/>
        </w:numPr>
        <w:spacing w:before="120" w:after="120" w:line="240" w:lineRule="auto"/>
        <w:jc w:val="both"/>
        <w:rPr>
          <w:rFonts w:cstheme="minorHAnsi"/>
          <w:sz w:val="24"/>
          <w:szCs w:val="24"/>
          <w:lang w:val="ro-RO"/>
        </w:rPr>
      </w:pPr>
      <w:r w:rsidRPr="001C27FD">
        <w:rPr>
          <w:rFonts w:cstheme="minorHAnsi"/>
          <w:sz w:val="24"/>
          <w:szCs w:val="24"/>
          <w:lang w:val="ro-RO"/>
        </w:rPr>
        <w:t>Istoricul ideii de proiect (se vor prezenta eventualele inițiative și programe derulate deja, care pot fi incluse în proiect, inclusiv specificarea sursei de finanțare din care a fost realizată activitatea respectivă)</w:t>
      </w:r>
    </w:p>
    <w:p w:rsidR="00345733" w:rsidRPr="001C27FD" w:rsidRDefault="00345733" w:rsidP="00345733">
      <w:pPr>
        <w:spacing w:before="120" w:after="120" w:line="240" w:lineRule="auto"/>
        <w:ind w:left="1440"/>
        <w:jc w:val="both"/>
        <w:rPr>
          <w:rFonts w:cstheme="minorHAnsi"/>
          <w:sz w:val="24"/>
          <w:szCs w:val="24"/>
          <w:lang w:val="ro-RO"/>
        </w:rPr>
      </w:pPr>
      <w:r>
        <w:rPr>
          <w:rFonts w:cstheme="minorHAnsi"/>
          <w:sz w:val="24"/>
          <w:szCs w:val="24"/>
          <w:lang w:val="ro-RO"/>
        </w:rPr>
        <w:t>Începând cu anii 90, cu apariția turismului rural, a început o activitate de formare profesională a persoanelor care sunt interesați în turism, mai ales în zonă rurală, cu accent special pe turism rural. Odată cu accelerarea numărului de turiști care au vizitat județul Harghita, formarea profesională a devenit o nevoie iminentă. Totodată această formare profesională, care au fost organizate în diferite forme acreditate sau neacreditate a fost depășit de schimbarea structurii a turismului, și este nevoie de o modernizarea a acestor activități. Inițiativa Asociatiei MUTF, susținută de Universitatea Sapientia privind crearea unui TDM integrat (Touristic Destination Manag</w:t>
      </w:r>
      <w:r w:rsidR="00F5773D">
        <w:rPr>
          <w:rFonts w:cstheme="minorHAnsi"/>
          <w:sz w:val="24"/>
          <w:szCs w:val="24"/>
          <w:lang w:val="ro-RO"/>
        </w:rPr>
        <w:t>e</w:t>
      </w:r>
      <w:r>
        <w:rPr>
          <w:rFonts w:cstheme="minorHAnsi"/>
          <w:sz w:val="24"/>
          <w:szCs w:val="24"/>
          <w:lang w:val="ro-RO"/>
        </w:rPr>
        <w:t xml:space="preserve">ment) pentru județul Harghita, a apărut deja în anul 2015, și se demonstrează nevoia de dezvoltare a acestuia, mai ales în crearea unui program la nivel județean de formare a tur operatorilor. </w:t>
      </w:r>
    </w:p>
    <w:p w:rsidR="00A5465B" w:rsidRPr="001C27FD" w:rsidRDefault="00A5465B" w:rsidP="00A5465B">
      <w:pPr>
        <w:pStyle w:val="ListParagraph"/>
        <w:ind w:left="1440"/>
        <w:jc w:val="both"/>
        <w:rPr>
          <w:rFonts w:cstheme="minorHAnsi"/>
          <w:sz w:val="24"/>
          <w:szCs w:val="24"/>
          <w:lang w:val="ro-RO"/>
        </w:rPr>
      </w:pPr>
      <w:r w:rsidRPr="001C27FD">
        <w:rPr>
          <w:rFonts w:cstheme="minorHAnsi"/>
          <w:sz w:val="24"/>
          <w:szCs w:val="24"/>
          <w:lang w:val="ro-RO"/>
        </w:rPr>
        <w:t>P1. Formarea turoperatorilor</w:t>
      </w:r>
    </w:p>
    <w:p w:rsidR="00A5465B" w:rsidRPr="001C27FD" w:rsidRDefault="00A5465B" w:rsidP="00A5465B">
      <w:pPr>
        <w:pStyle w:val="ListParagraph"/>
        <w:ind w:left="1440"/>
        <w:jc w:val="both"/>
        <w:rPr>
          <w:rFonts w:cstheme="minorHAnsi"/>
          <w:sz w:val="24"/>
          <w:szCs w:val="24"/>
          <w:lang w:val="ro-RO"/>
        </w:rPr>
      </w:pPr>
      <w:r w:rsidRPr="001C27FD">
        <w:rPr>
          <w:rFonts w:cstheme="minorHAnsi"/>
          <w:sz w:val="24"/>
          <w:szCs w:val="24"/>
          <w:lang w:val="ro-RO"/>
        </w:rPr>
        <w:t>P2. Cursuri de formare/perfecționare chelneri, bucătari, sommelier (degustători de vinuri), barista</w:t>
      </w:r>
    </w:p>
    <w:p w:rsidR="00A5465B" w:rsidRPr="001C27FD" w:rsidRDefault="00A5465B" w:rsidP="00A5465B">
      <w:pPr>
        <w:pStyle w:val="ListParagraph"/>
        <w:ind w:left="1440"/>
        <w:jc w:val="both"/>
        <w:rPr>
          <w:rFonts w:cstheme="minorHAnsi"/>
          <w:sz w:val="24"/>
          <w:szCs w:val="24"/>
          <w:lang w:val="ro-RO"/>
        </w:rPr>
      </w:pPr>
    </w:p>
    <w:p w:rsidR="00A5465B" w:rsidRDefault="00A5465B" w:rsidP="00A5465B">
      <w:pPr>
        <w:numPr>
          <w:ilvl w:val="1"/>
          <w:numId w:val="7"/>
        </w:numPr>
        <w:spacing w:before="120" w:after="120" w:line="240" w:lineRule="auto"/>
        <w:jc w:val="both"/>
        <w:rPr>
          <w:rFonts w:cstheme="minorHAnsi"/>
          <w:sz w:val="24"/>
          <w:szCs w:val="24"/>
          <w:lang w:val="ro-RO"/>
        </w:rPr>
      </w:pPr>
      <w:r w:rsidRPr="001C27FD">
        <w:rPr>
          <w:rFonts w:cstheme="minorHAnsi"/>
          <w:sz w:val="24"/>
          <w:szCs w:val="24"/>
          <w:lang w:val="ro-RO"/>
        </w:rPr>
        <w:t>Lista documentațiilor necesare (studii de fezabilitate, proiect tehnic, studii topografice, plan de construcții, plan de afaceri, hotărâri UAT, inclusiv calendarul realizării acestora, modalitatea de finanțare) în cazul în care aceste documentații au fost realizate în prealabil, se va menționa data până când documentația este valabilă</w:t>
      </w:r>
    </w:p>
    <w:p w:rsidR="00345733" w:rsidRPr="00AD3055" w:rsidRDefault="00345733" w:rsidP="00AD3055">
      <w:pPr>
        <w:pStyle w:val="ListParagraph"/>
        <w:numPr>
          <w:ilvl w:val="0"/>
          <w:numId w:val="34"/>
        </w:numPr>
        <w:spacing w:before="120" w:after="120" w:line="240" w:lineRule="auto"/>
        <w:jc w:val="both"/>
        <w:rPr>
          <w:rFonts w:cstheme="minorHAnsi"/>
          <w:sz w:val="24"/>
          <w:szCs w:val="24"/>
          <w:lang w:val="ro-RO"/>
        </w:rPr>
      </w:pPr>
      <w:r w:rsidRPr="00AD3055">
        <w:rPr>
          <w:rFonts w:cstheme="minorHAnsi"/>
          <w:sz w:val="24"/>
          <w:szCs w:val="24"/>
          <w:lang w:val="ro-RO"/>
        </w:rPr>
        <w:lastRenderedPageBreak/>
        <w:t xml:space="preserve">Reactualizarea strategiei județene de turism și aprobarea acestuia. </w:t>
      </w:r>
    </w:p>
    <w:p w:rsidR="00345733" w:rsidRPr="00AD3055" w:rsidRDefault="00345733" w:rsidP="00AD3055">
      <w:pPr>
        <w:pStyle w:val="ListParagraph"/>
        <w:numPr>
          <w:ilvl w:val="0"/>
          <w:numId w:val="34"/>
        </w:numPr>
        <w:spacing w:before="120" w:after="120" w:line="240" w:lineRule="auto"/>
        <w:jc w:val="both"/>
        <w:rPr>
          <w:rFonts w:cstheme="minorHAnsi"/>
          <w:sz w:val="24"/>
          <w:szCs w:val="24"/>
          <w:lang w:val="ro-RO"/>
        </w:rPr>
      </w:pPr>
      <w:r w:rsidRPr="00AD3055">
        <w:rPr>
          <w:rFonts w:cstheme="minorHAnsi"/>
          <w:sz w:val="24"/>
          <w:szCs w:val="24"/>
          <w:lang w:val="ro-RO"/>
        </w:rPr>
        <w:t>Studiu de oportunitate privind organizarea programului de formare a tur operatorilor.</w:t>
      </w:r>
    </w:p>
    <w:p w:rsidR="00AD3055" w:rsidRPr="00AD3055" w:rsidRDefault="00AD3055" w:rsidP="00AD3055">
      <w:pPr>
        <w:pStyle w:val="ListParagraph"/>
        <w:numPr>
          <w:ilvl w:val="0"/>
          <w:numId w:val="34"/>
        </w:numPr>
        <w:spacing w:before="120" w:after="120" w:line="240" w:lineRule="auto"/>
        <w:jc w:val="both"/>
        <w:rPr>
          <w:rFonts w:cstheme="minorHAnsi"/>
          <w:sz w:val="24"/>
          <w:szCs w:val="24"/>
          <w:lang w:val="ro-RO"/>
        </w:rPr>
      </w:pPr>
      <w:r w:rsidRPr="00AD3055">
        <w:rPr>
          <w:rFonts w:cstheme="minorHAnsi"/>
          <w:sz w:val="24"/>
          <w:szCs w:val="24"/>
          <w:lang w:val="ro-RO"/>
        </w:rPr>
        <w:t xml:space="preserve">Crearea formei juridice – a formei de colaborare între actorii principali al proiectului. </w:t>
      </w:r>
    </w:p>
    <w:p w:rsidR="00AD3055" w:rsidRPr="00AD3055" w:rsidRDefault="00AD3055" w:rsidP="00AD3055">
      <w:pPr>
        <w:pStyle w:val="ListParagraph"/>
        <w:numPr>
          <w:ilvl w:val="0"/>
          <w:numId w:val="34"/>
        </w:numPr>
        <w:spacing w:before="120" w:after="120" w:line="240" w:lineRule="auto"/>
        <w:jc w:val="both"/>
        <w:rPr>
          <w:rFonts w:cstheme="minorHAnsi"/>
          <w:sz w:val="24"/>
          <w:szCs w:val="24"/>
          <w:lang w:val="ro-RO"/>
        </w:rPr>
      </w:pPr>
      <w:r w:rsidRPr="00AD3055">
        <w:rPr>
          <w:rFonts w:cstheme="minorHAnsi"/>
          <w:sz w:val="24"/>
          <w:szCs w:val="24"/>
          <w:lang w:val="ro-RO"/>
        </w:rPr>
        <w:t xml:space="preserve">Inițierea proiectului. </w:t>
      </w:r>
    </w:p>
    <w:p w:rsidR="00345733" w:rsidRPr="001C27FD" w:rsidRDefault="00345733" w:rsidP="00345733">
      <w:pPr>
        <w:spacing w:before="120" w:after="120" w:line="240" w:lineRule="auto"/>
        <w:ind w:left="1440"/>
        <w:jc w:val="both"/>
        <w:rPr>
          <w:rFonts w:cstheme="minorHAnsi"/>
          <w:sz w:val="24"/>
          <w:szCs w:val="24"/>
          <w:lang w:val="ro-RO"/>
        </w:rPr>
      </w:pPr>
    </w:p>
    <w:p w:rsidR="00A5465B" w:rsidRDefault="00A5465B" w:rsidP="00A5465B">
      <w:pPr>
        <w:numPr>
          <w:ilvl w:val="1"/>
          <w:numId w:val="7"/>
        </w:numPr>
        <w:spacing w:before="120" w:after="120" w:line="240" w:lineRule="auto"/>
        <w:jc w:val="both"/>
        <w:rPr>
          <w:rFonts w:cstheme="minorHAnsi"/>
          <w:sz w:val="24"/>
          <w:szCs w:val="24"/>
          <w:lang w:val="ro-RO"/>
        </w:rPr>
      </w:pPr>
      <w:r w:rsidRPr="001C27FD">
        <w:rPr>
          <w:rFonts w:cstheme="minorHAnsi"/>
          <w:sz w:val="24"/>
          <w:szCs w:val="24"/>
          <w:lang w:val="ro-RO"/>
        </w:rPr>
        <w:t>Grupul țintă și beneficiarii (se va indica cine beneficiază sau cine este afectat de rezultatele proiectului, direct sau indirect), cuantificat unde e cazul</w:t>
      </w:r>
    </w:p>
    <w:p w:rsidR="00AD3055" w:rsidRDefault="00AD3055" w:rsidP="00AD3055">
      <w:pPr>
        <w:spacing w:before="120" w:after="120" w:line="240" w:lineRule="auto"/>
        <w:ind w:left="1440"/>
        <w:jc w:val="both"/>
        <w:rPr>
          <w:rFonts w:cstheme="minorHAnsi"/>
          <w:sz w:val="24"/>
          <w:szCs w:val="24"/>
          <w:lang w:val="ro-RO"/>
        </w:rPr>
      </w:pPr>
      <w:r>
        <w:rPr>
          <w:rFonts w:cstheme="minorHAnsi"/>
          <w:sz w:val="24"/>
          <w:szCs w:val="24"/>
          <w:lang w:val="ro-RO"/>
        </w:rPr>
        <w:t xml:space="preserve">Grupul țintă al acestui proiect reprezintă actorii principali în domeniul turistic, care pot să participe la cursurile de formare profesională. Ca cele mai importante grupuri țintă, pot fi definite: </w:t>
      </w:r>
    </w:p>
    <w:p w:rsidR="00AD3055" w:rsidRDefault="00AD3055" w:rsidP="00AD3055">
      <w:pPr>
        <w:pStyle w:val="ListParagraph"/>
        <w:numPr>
          <w:ilvl w:val="0"/>
          <w:numId w:val="36"/>
        </w:numPr>
        <w:spacing w:before="120" w:after="120" w:line="240" w:lineRule="auto"/>
        <w:jc w:val="both"/>
        <w:rPr>
          <w:rFonts w:cstheme="minorHAnsi"/>
          <w:sz w:val="24"/>
          <w:szCs w:val="24"/>
          <w:lang w:val="ro-RO"/>
        </w:rPr>
      </w:pPr>
      <w:r>
        <w:rPr>
          <w:rFonts w:cstheme="minorHAnsi"/>
          <w:sz w:val="24"/>
          <w:szCs w:val="24"/>
          <w:lang w:val="ro-RO"/>
        </w:rPr>
        <w:t>Reprezentanții societăților active în domeniul turistic</w:t>
      </w:r>
    </w:p>
    <w:p w:rsidR="00AD3055" w:rsidRDefault="00AD3055" w:rsidP="00AD3055">
      <w:pPr>
        <w:pStyle w:val="ListParagraph"/>
        <w:numPr>
          <w:ilvl w:val="0"/>
          <w:numId w:val="36"/>
        </w:numPr>
        <w:spacing w:before="120" w:after="120" w:line="240" w:lineRule="auto"/>
        <w:jc w:val="both"/>
        <w:rPr>
          <w:rFonts w:cstheme="minorHAnsi"/>
          <w:sz w:val="24"/>
          <w:szCs w:val="24"/>
          <w:lang w:val="ro-RO"/>
        </w:rPr>
      </w:pPr>
      <w:r>
        <w:rPr>
          <w:rFonts w:cstheme="minorHAnsi"/>
          <w:sz w:val="24"/>
          <w:szCs w:val="24"/>
          <w:lang w:val="ro-RO"/>
        </w:rPr>
        <w:t>Reprezentanții Salvamont Harghita</w:t>
      </w:r>
    </w:p>
    <w:p w:rsidR="00AD3055" w:rsidRDefault="00AD3055" w:rsidP="00AD3055">
      <w:pPr>
        <w:pStyle w:val="ListParagraph"/>
        <w:numPr>
          <w:ilvl w:val="0"/>
          <w:numId w:val="36"/>
        </w:numPr>
        <w:spacing w:before="120" w:after="120" w:line="240" w:lineRule="auto"/>
        <w:jc w:val="both"/>
        <w:rPr>
          <w:rFonts w:cstheme="minorHAnsi"/>
          <w:sz w:val="24"/>
          <w:szCs w:val="24"/>
          <w:lang w:val="ro-RO"/>
        </w:rPr>
      </w:pPr>
      <w:r>
        <w:rPr>
          <w:rFonts w:cstheme="minorHAnsi"/>
          <w:sz w:val="24"/>
          <w:szCs w:val="24"/>
          <w:lang w:val="ro-RO"/>
        </w:rPr>
        <w:t>Reprezentanții managarilor de situri Natura 2000</w:t>
      </w:r>
    </w:p>
    <w:p w:rsidR="00AD3055" w:rsidRDefault="00AD3055" w:rsidP="00AD3055">
      <w:pPr>
        <w:pStyle w:val="ListParagraph"/>
        <w:numPr>
          <w:ilvl w:val="0"/>
          <w:numId w:val="36"/>
        </w:numPr>
        <w:spacing w:before="120" w:after="120" w:line="240" w:lineRule="auto"/>
        <w:jc w:val="both"/>
        <w:rPr>
          <w:rFonts w:cstheme="minorHAnsi"/>
          <w:sz w:val="24"/>
          <w:szCs w:val="24"/>
          <w:lang w:val="ro-RO"/>
        </w:rPr>
      </w:pPr>
      <w:r>
        <w:rPr>
          <w:rFonts w:cstheme="minorHAnsi"/>
          <w:sz w:val="24"/>
          <w:szCs w:val="24"/>
          <w:lang w:val="ro-RO"/>
        </w:rPr>
        <w:t>Angajații birourilor de informare turistice (atât din zone urbane, cât și din zone rurale)</w:t>
      </w:r>
    </w:p>
    <w:p w:rsidR="00AD3055" w:rsidRDefault="00AD3055" w:rsidP="00AD3055">
      <w:pPr>
        <w:pStyle w:val="ListParagraph"/>
        <w:numPr>
          <w:ilvl w:val="0"/>
          <w:numId w:val="36"/>
        </w:numPr>
        <w:spacing w:before="120" w:after="120" w:line="240" w:lineRule="auto"/>
        <w:jc w:val="both"/>
        <w:rPr>
          <w:rFonts w:cstheme="minorHAnsi"/>
          <w:sz w:val="24"/>
          <w:szCs w:val="24"/>
          <w:lang w:val="ro-RO"/>
        </w:rPr>
      </w:pPr>
      <w:r>
        <w:rPr>
          <w:rFonts w:cstheme="minorHAnsi"/>
          <w:sz w:val="24"/>
          <w:szCs w:val="24"/>
          <w:lang w:val="ro-RO"/>
        </w:rPr>
        <w:t>Manageri de pensiuni</w:t>
      </w:r>
    </w:p>
    <w:p w:rsidR="00AD3055" w:rsidRDefault="00AD3055" w:rsidP="00AD3055">
      <w:pPr>
        <w:pStyle w:val="ListParagraph"/>
        <w:numPr>
          <w:ilvl w:val="0"/>
          <w:numId w:val="36"/>
        </w:numPr>
        <w:spacing w:before="120" w:after="120" w:line="240" w:lineRule="auto"/>
        <w:jc w:val="both"/>
        <w:rPr>
          <w:rFonts w:cstheme="minorHAnsi"/>
          <w:sz w:val="24"/>
          <w:szCs w:val="24"/>
          <w:lang w:val="ro-RO"/>
        </w:rPr>
      </w:pPr>
      <w:r>
        <w:rPr>
          <w:rFonts w:cstheme="minorHAnsi"/>
          <w:sz w:val="24"/>
          <w:szCs w:val="24"/>
          <w:lang w:val="ro-RO"/>
        </w:rPr>
        <w:t>Manageri și angajați de la domeniile schiabile</w:t>
      </w:r>
    </w:p>
    <w:p w:rsidR="00AD3055" w:rsidRPr="00AD3055" w:rsidRDefault="00AD3055" w:rsidP="00AD3055">
      <w:pPr>
        <w:pStyle w:val="ListParagraph"/>
        <w:numPr>
          <w:ilvl w:val="0"/>
          <w:numId w:val="36"/>
        </w:numPr>
        <w:spacing w:before="120" w:after="120" w:line="240" w:lineRule="auto"/>
        <w:jc w:val="both"/>
        <w:rPr>
          <w:rFonts w:cstheme="minorHAnsi"/>
          <w:sz w:val="24"/>
          <w:szCs w:val="24"/>
          <w:lang w:val="ro-RO"/>
        </w:rPr>
      </w:pPr>
      <w:r>
        <w:rPr>
          <w:rFonts w:cstheme="minorHAnsi"/>
          <w:sz w:val="24"/>
          <w:szCs w:val="24"/>
          <w:lang w:val="ro-RO"/>
        </w:rPr>
        <w:t>Alți actori interesați</w:t>
      </w:r>
    </w:p>
    <w:p w:rsidR="00AD3055" w:rsidRPr="00AD3055" w:rsidRDefault="00AD3055" w:rsidP="00AD3055">
      <w:pPr>
        <w:pStyle w:val="ListParagraph"/>
        <w:spacing w:before="120" w:after="120" w:line="240" w:lineRule="auto"/>
        <w:jc w:val="both"/>
        <w:rPr>
          <w:rFonts w:cstheme="minorHAnsi"/>
          <w:sz w:val="24"/>
          <w:szCs w:val="24"/>
          <w:lang w:val="ro-RO"/>
        </w:rPr>
      </w:pPr>
    </w:p>
    <w:p w:rsidR="00A5465B" w:rsidRDefault="00A5465B" w:rsidP="00A5465B">
      <w:pPr>
        <w:numPr>
          <w:ilvl w:val="1"/>
          <w:numId w:val="7"/>
        </w:numPr>
        <w:spacing w:before="120" w:after="120" w:line="240" w:lineRule="auto"/>
        <w:jc w:val="both"/>
        <w:rPr>
          <w:rFonts w:cstheme="minorHAnsi"/>
          <w:sz w:val="24"/>
          <w:szCs w:val="24"/>
          <w:lang w:val="ro-RO"/>
        </w:rPr>
      </w:pPr>
      <w:r w:rsidRPr="001C27FD">
        <w:rPr>
          <w:rFonts w:cstheme="minorHAnsi"/>
          <w:sz w:val="24"/>
          <w:szCs w:val="24"/>
          <w:lang w:val="ro-RO"/>
        </w:rPr>
        <w:t>Rezultatele anticipate – se vor prezenta rezultatele anticipate pentru obiectivul principal și cele specifice, inclusiv indicatorii de realizare (valori existente la data prezentării fișei de proiect, și valori ce sunt estimate a fi atinse la implementarea proiectului)</w:t>
      </w:r>
    </w:p>
    <w:p w:rsidR="00AD3055" w:rsidRDefault="00AD3055" w:rsidP="00AD3055">
      <w:pPr>
        <w:spacing w:before="120" w:after="120" w:line="240" w:lineRule="auto"/>
        <w:ind w:left="1440"/>
        <w:jc w:val="both"/>
        <w:rPr>
          <w:rFonts w:cstheme="minorHAnsi"/>
          <w:sz w:val="24"/>
          <w:szCs w:val="24"/>
          <w:lang w:val="ro-RO"/>
        </w:rPr>
      </w:pPr>
      <w:r>
        <w:rPr>
          <w:rFonts w:cstheme="minorHAnsi"/>
          <w:sz w:val="24"/>
          <w:szCs w:val="24"/>
          <w:lang w:val="ro-RO"/>
        </w:rPr>
        <w:t>Prin proiect se vizează crearea de minim 3 centre regionale (Ciuc, Odorhei, Gheorgheni) unde se va realiza formarea profesională de tur operatori</w:t>
      </w:r>
    </w:p>
    <w:p w:rsidR="00EC1DE9" w:rsidRDefault="00AD3055" w:rsidP="00EC1DE9">
      <w:pPr>
        <w:spacing w:before="120" w:after="120" w:line="240" w:lineRule="auto"/>
        <w:ind w:left="1440"/>
        <w:jc w:val="both"/>
        <w:rPr>
          <w:rFonts w:cstheme="minorHAnsi"/>
          <w:sz w:val="24"/>
          <w:szCs w:val="24"/>
          <w:lang w:val="ro-RO"/>
        </w:rPr>
      </w:pPr>
      <w:r>
        <w:rPr>
          <w:rFonts w:cstheme="minorHAnsi"/>
          <w:sz w:val="24"/>
          <w:szCs w:val="24"/>
          <w:lang w:val="ro-RO"/>
        </w:rPr>
        <w:t>Rezultatele concret</w:t>
      </w:r>
      <w:r w:rsidR="00EC1DE9">
        <w:rPr>
          <w:rFonts w:cstheme="minorHAnsi"/>
          <w:sz w:val="24"/>
          <w:szCs w:val="24"/>
          <w:lang w:val="ro-RO"/>
        </w:rPr>
        <w:t xml:space="preserve">e: </w:t>
      </w:r>
    </w:p>
    <w:p w:rsidR="00EC1DE9" w:rsidRDefault="00EC1DE9" w:rsidP="00EC1DE9">
      <w:pPr>
        <w:pStyle w:val="ListParagraph"/>
        <w:numPr>
          <w:ilvl w:val="0"/>
          <w:numId w:val="40"/>
        </w:numPr>
        <w:spacing w:before="120" w:after="120" w:line="240" w:lineRule="auto"/>
        <w:jc w:val="both"/>
        <w:rPr>
          <w:rFonts w:cstheme="minorHAnsi"/>
          <w:sz w:val="24"/>
          <w:szCs w:val="24"/>
          <w:lang w:val="ro-RO"/>
        </w:rPr>
      </w:pPr>
      <w:r>
        <w:rPr>
          <w:rFonts w:cstheme="minorHAnsi"/>
          <w:sz w:val="24"/>
          <w:szCs w:val="24"/>
          <w:lang w:val="ro-RO"/>
        </w:rPr>
        <w:t>Crearea centrelor de formare în centre regionale</w:t>
      </w:r>
    </w:p>
    <w:p w:rsidR="00EC1DE9" w:rsidRDefault="00EC1DE9" w:rsidP="00EC1DE9">
      <w:pPr>
        <w:pStyle w:val="ListParagraph"/>
        <w:numPr>
          <w:ilvl w:val="0"/>
          <w:numId w:val="40"/>
        </w:numPr>
        <w:spacing w:before="120" w:after="120" w:line="240" w:lineRule="auto"/>
        <w:jc w:val="both"/>
        <w:rPr>
          <w:rFonts w:cstheme="minorHAnsi"/>
          <w:sz w:val="24"/>
          <w:szCs w:val="24"/>
          <w:lang w:val="ro-RO"/>
        </w:rPr>
      </w:pPr>
      <w:r>
        <w:rPr>
          <w:rFonts w:cstheme="minorHAnsi"/>
          <w:sz w:val="24"/>
          <w:szCs w:val="24"/>
          <w:lang w:val="ro-RO"/>
        </w:rPr>
        <w:t>Formarea unui număr minim de 10 tur operatori pe regiune în fiecare an</w:t>
      </w:r>
    </w:p>
    <w:p w:rsidR="00EC1DE9" w:rsidRPr="00EC1DE9" w:rsidRDefault="00EC1DE9" w:rsidP="00EC1DE9">
      <w:pPr>
        <w:pStyle w:val="ListParagraph"/>
        <w:numPr>
          <w:ilvl w:val="0"/>
          <w:numId w:val="40"/>
        </w:numPr>
        <w:spacing w:before="120" w:after="120" w:line="240" w:lineRule="auto"/>
        <w:jc w:val="both"/>
        <w:rPr>
          <w:rFonts w:cstheme="minorHAnsi"/>
          <w:sz w:val="24"/>
          <w:szCs w:val="24"/>
          <w:lang w:val="ro-RO"/>
        </w:rPr>
      </w:pPr>
      <w:r>
        <w:rPr>
          <w:rFonts w:cstheme="minorHAnsi"/>
          <w:sz w:val="24"/>
          <w:szCs w:val="24"/>
          <w:lang w:val="ro-RO"/>
        </w:rPr>
        <w:t xml:space="preserve">Profesionalizarea serviciilor turistice din județul Harghita </w:t>
      </w:r>
    </w:p>
    <w:p w:rsidR="00EC1DE9" w:rsidRPr="00EC1DE9" w:rsidRDefault="00EC1DE9" w:rsidP="00EC1DE9">
      <w:pPr>
        <w:pStyle w:val="ListParagraph"/>
        <w:spacing w:before="120" w:after="120" w:line="240" w:lineRule="auto"/>
        <w:ind w:left="2160"/>
        <w:jc w:val="both"/>
        <w:rPr>
          <w:rFonts w:cstheme="minorHAnsi"/>
          <w:sz w:val="24"/>
          <w:szCs w:val="24"/>
          <w:lang w:val="ro-RO"/>
        </w:rPr>
      </w:pPr>
    </w:p>
    <w:p w:rsidR="00EC1DE9" w:rsidRDefault="00A5465B" w:rsidP="00EC1DE9">
      <w:pPr>
        <w:numPr>
          <w:ilvl w:val="0"/>
          <w:numId w:val="7"/>
        </w:numPr>
        <w:spacing w:before="120" w:after="120" w:line="240" w:lineRule="auto"/>
        <w:jc w:val="both"/>
        <w:rPr>
          <w:rFonts w:cstheme="minorHAnsi"/>
          <w:sz w:val="24"/>
          <w:szCs w:val="24"/>
          <w:lang w:val="ro-RO"/>
        </w:rPr>
      </w:pPr>
      <w:r w:rsidRPr="001C27FD">
        <w:rPr>
          <w:rFonts w:cstheme="minorHAnsi"/>
          <w:sz w:val="24"/>
          <w:szCs w:val="24"/>
          <w:lang w:val="ro-RO"/>
        </w:rPr>
        <w:t>Descrierea activităților ce trebuie întreprinse pentru pregătirea proiectului, indicarea responsabililor și a surselor de finanțare posibile</w:t>
      </w:r>
    </w:p>
    <w:p w:rsidR="00EC1DE9" w:rsidRDefault="00EC1DE9" w:rsidP="00EC1DE9">
      <w:pPr>
        <w:spacing w:before="120" w:after="120" w:line="240" w:lineRule="auto"/>
        <w:ind w:left="720"/>
        <w:jc w:val="both"/>
        <w:rPr>
          <w:rFonts w:cstheme="minorHAnsi"/>
          <w:sz w:val="24"/>
          <w:szCs w:val="24"/>
          <w:lang w:val="ro-RO"/>
        </w:rPr>
      </w:pPr>
      <w:r>
        <w:rPr>
          <w:rFonts w:cstheme="minorHAnsi"/>
          <w:sz w:val="24"/>
          <w:szCs w:val="24"/>
          <w:lang w:val="ro-RO"/>
        </w:rPr>
        <w:t>Următoarele activități sunt vizate în perioada de pregătire a proiectului.</w:t>
      </w:r>
    </w:p>
    <w:p w:rsidR="00EC1DE9" w:rsidRDefault="00EC1DE9" w:rsidP="00EC1DE9">
      <w:pPr>
        <w:pStyle w:val="ListParagraph"/>
        <w:numPr>
          <w:ilvl w:val="0"/>
          <w:numId w:val="38"/>
        </w:numPr>
        <w:spacing w:before="120" w:after="120" w:line="240" w:lineRule="auto"/>
        <w:jc w:val="both"/>
        <w:rPr>
          <w:rFonts w:cstheme="minorHAnsi"/>
          <w:sz w:val="24"/>
          <w:szCs w:val="24"/>
          <w:lang w:val="ro-RO"/>
        </w:rPr>
      </w:pPr>
      <w:r w:rsidRPr="00EC1DE9">
        <w:rPr>
          <w:rFonts w:cstheme="minorHAnsi"/>
          <w:sz w:val="24"/>
          <w:szCs w:val="24"/>
          <w:lang w:val="ro-RO"/>
        </w:rPr>
        <w:t>Organizarea unui program de cursuri pentru tur operatori</w:t>
      </w:r>
    </w:p>
    <w:p w:rsidR="00EC1DE9" w:rsidRDefault="00EC1DE9" w:rsidP="00EC1DE9">
      <w:pPr>
        <w:pStyle w:val="ListParagraph"/>
        <w:numPr>
          <w:ilvl w:val="0"/>
          <w:numId w:val="38"/>
        </w:numPr>
        <w:spacing w:before="120" w:after="120" w:line="240" w:lineRule="auto"/>
        <w:jc w:val="both"/>
        <w:rPr>
          <w:rFonts w:cstheme="minorHAnsi"/>
          <w:sz w:val="24"/>
          <w:szCs w:val="24"/>
          <w:lang w:val="ro-RO"/>
        </w:rPr>
      </w:pPr>
      <w:r w:rsidRPr="00EC1DE9">
        <w:rPr>
          <w:rFonts w:cstheme="minorHAnsi"/>
          <w:sz w:val="24"/>
          <w:szCs w:val="24"/>
          <w:lang w:val="ro-RO"/>
        </w:rPr>
        <w:t>Cooptarea specialiștilor, formatorilor</w:t>
      </w:r>
    </w:p>
    <w:p w:rsidR="00EC1DE9" w:rsidRDefault="00EC1DE9" w:rsidP="00EC1DE9">
      <w:pPr>
        <w:pStyle w:val="ListParagraph"/>
        <w:numPr>
          <w:ilvl w:val="0"/>
          <w:numId w:val="38"/>
        </w:numPr>
        <w:spacing w:before="120" w:after="120" w:line="240" w:lineRule="auto"/>
        <w:jc w:val="both"/>
        <w:rPr>
          <w:rFonts w:cstheme="minorHAnsi"/>
          <w:sz w:val="24"/>
          <w:szCs w:val="24"/>
          <w:lang w:val="ro-RO"/>
        </w:rPr>
      </w:pPr>
      <w:r w:rsidRPr="00EC1DE9">
        <w:rPr>
          <w:rFonts w:cstheme="minorHAnsi"/>
          <w:sz w:val="24"/>
          <w:szCs w:val="24"/>
          <w:lang w:val="ro-RO"/>
        </w:rPr>
        <w:t>Crearea condițiilor fizice pentru organizare de cursuri (în colaborare cu instituțiile de învățământ cooptate)</w:t>
      </w:r>
    </w:p>
    <w:p w:rsidR="00EC1DE9" w:rsidRDefault="00EC1DE9" w:rsidP="00EC1DE9">
      <w:pPr>
        <w:pStyle w:val="ListParagraph"/>
        <w:numPr>
          <w:ilvl w:val="0"/>
          <w:numId w:val="38"/>
        </w:numPr>
        <w:spacing w:before="120" w:after="120" w:line="240" w:lineRule="auto"/>
        <w:jc w:val="both"/>
        <w:rPr>
          <w:rFonts w:cstheme="minorHAnsi"/>
          <w:sz w:val="24"/>
          <w:szCs w:val="24"/>
          <w:lang w:val="ro-RO"/>
        </w:rPr>
      </w:pPr>
      <w:r w:rsidRPr="00EC1DE9">
        <w:rPr>
          <w:rFonts w:cstheme="minorHAnsi"/>
          <w:sz w:val="24"/>
          <w:szCs w:val="24"/>
          <w:lang w:val="ro-RO"/>
        </w:rPr>
        <w:lastRenderedPageBreak/>
        <w:t>Acreditarea cursurilor sau preluarea unor cursuri acreditate, și transformarea lor pe specificul local</w:t>
      </w:r>
    </w:p>
    <w:p w:rsidR="00EC1DE9" w:rsidRDefault="00EC1DE9" w:rsidP="00EC1DE9">
      <w:pPr>
        <w:pStyle w:val="ListParagraph"/>
        <w:numPr>
          <w:ilvl w:val="0"/>
          <w:numId w:val="38"/>
        </w:numPr>
        <w:spacing w:before="120" w:after="120" w:line="240" w:lineRule="auto"/>
        <w:jc w:val="both"/>
        <w:rPr>
          <w:rFonts w:cstheme="minorHAnsi"/>
          <w:sz w:val="24"/>
          <w:szCs w:val="24"/>
          <w:lang w:val="ro-RO"/>
        </w:rPr>
      </w:pPr>
      <w:r w:rsidRPr="00EC1DE9">
        <w:rPr>
          <w:rFonts w:cstheme="minorHAnsi"/>
          <w:sz w:val="24"/>
          <w:szCs w:val="24"/>
          <w:lang w:val="ro-RO"/>
        </w:rPr>
        <w:t>Marketing și publicitate pentru cursuri</w:t>
      </w:r>
    </w:p>
    <w:p w:rsidR="00EC1DE9" w:rsidRPr="00EC1DE9" w:rsidRDefault="00EC1DE9" w:rsidP="00EC1DE9">
      <w:pPr>
        <w:pStyle w:val="ListParagraph"/>
        <w:numPr>
          <w:ilvl w:val="0"/>
          <w:numId w:val="38"/>
        </w:numPr>
        <w:spacing w:before="120" w:after="120" w:line="240" w:lineRule="auto"/>
        <w:jc w:val="both"/>
        <w:rPr>
          <w:rFonts w:cstheme="minorHAnsi"/>
          <w:sz w:val="24"/>
          <w:szCs w:val="24"/>
          <w:lang w:val="ro-RO"/>
        </w:rPr>
      </w:pPr>
      <w:r w:rsidRPr="00EC1DE9">
        <w:rPr>
          <w:rFonts w:cstheme="minorHAnsi"/>
          <w:sz w:val="24"/>
          <w:szCs w:val="24"/>
          <w:lang w:val="ro-RO"/>
        </w:rPr>
        <w:t>Organizarea cursurilor</w:t>
      </w:r>
    </w:p>
    <w:p w:rsidR="00EC1DE9" w:rsidRPr="001C27FD" w:rsidRDefault="00EC1DE9" w:rsidP="00EC1DE9">
      <w:pPr>
        <w:spacing w:before="120" w:after="120" w:line="240" w:lineRule="auto"/>
        <w:ind w:left="1440"/>
        <w:jc w:val="both"/>
        <w:rPr>
          <w:rFonts w:cstheme="minorHAnsi"/>
          <w:sz w:val="24"/>
          <w:szCs w:val="24"/>
          <w:lang w:val="ro-RO"/>
        </w:rPr>
      </w:pPr>
    </w:p>
    <w:p w:rsidR="00A5465B" w:rsidRPr="001C27FD" w:rsidRDefault="00A5465B" w:rsidP="00A5465B">
      <w:pPr>
        <w:numPr>
          <w:ilvl w:val="0"/>
          <w:numId w:val="7"/>
        </w:numPr>
        <w:spacing w:before="120" w:after="120" w:line="240" w:lineRule="auto"/>
        <w:jc w:val="both"/>
        <w:rPr>
          <w:rFonts w:cstheme="minorHAnsi"/>
          <w:sz w:val="24"/>
          <w:szCs w:val="24"/>
          <w:lang w:val="ro-RO"/>
        </w:rPr>
      </w:pPr>
      <w:r w:rsidRPr="001C27FD">
        <w:rPr>
          <w:rFonts w:cstheme="minorHAnsi"/>
          <w:sz w:val="24"/>
          <w:szCs w:val="24"/>
          <w:lang w:val="ro-RO"/>
        </w:rPr>
        <w:t>Aspecte legale și administrative care trebuie reglementate pentru realizarea proiectului, inclusiv concordanța cu politicile UE și legislația națională. De asemenea, se vor preciza următoarele aspecte juridice:</w:t>
      </w:r>
    </w:p>
    <w:p w:rsidR="00A5465B" w:rsidRDefault="00A5465B" w:rsidP="00A5465B">
      <w:pPr>
        <w:numPr>
          <w:ilvl w:val="1"/>
          <w:numId w:val="7"/>
        </w:numPr>
        <w:spacing w:before="120" w:after="120" w:line="240" w:lineRule="auto"/>
        <w:jc w:val="both"/>
        <w:rPr>
          <w:rFonts w:cstheme="minorHAnsi"/>
          <w:sz w:val="24"/>
          <w:szCs w:val="24"/>
          <w:lang w:val="ro-RO"/>
        </w:rPr>
      </w:pPr>
      <w:r w:rsidRPr="001C27FD">
        <w:rPr>
          <w:rFonts w:cstheme="minorHAnsi"/>
          <w:sz w:val="24"/>
          <w:szCs w:val="24"/>
          <w:lang w:val="ro-RO"/>
        </w:rPr>
        <w:t>Există litigii (drept de proprietate imobiliară, intelectuală, etc) care pot afecta realizarea proiectului</w:t>
      </w:r>
    </w:p>
    <w:p w:rsidR="00BC1C9D" w:rsidRPr="00BC1C9D" w:rsidRDefault="00BC1C9D" w:rsidP="00BC1C9D">
      <w:pPr>
        <w:pStyle w:val="ListParagraph"/>
        <w:numPr>
          <w:ilvl w:val="2"/>
          <w:numId w:val="7"/>
        </w:numPr>
        <w:spacing w:before="120" w:after="120" w:line="240" w:lineRule="auto"/>
        <w:jc w:val="both"/>
        <w:rPr>
          <w:rFonts w:cstheme="minorHAnsi"/>
          <w:sz w:val="24"/>
          <w:szCs w:val="24"/>
          <w:lang w:val="ro-RO"/>
        </w:rPr>
      </w:pPr>
      <w:r>
        <w:rPr>
          <w:rFonts w:cstheme="minorHAnsi"/>
          <w:sz w:val="24"/>
          <w:szCs w:val="24"/>
          <w:lang w:val="ro-RO"/>
        </w:rPr>
        <w:t>Nu există litigii</w:t>
      </w:r>
    </w:p>
    <w:p w:rsidR="00A5465B" w:rsidRDefault="00A5465B" w:rsidP="00A5465B">
      <w:pPr>
        <w:numPr>
          <w:ilvl w:val="1"/>
          <w:numId w:val="7"/>
        </w:numPr>
        <w:spacing w:before="120" w:after="120" w:line="240" w:lineRule="auto"/>
        <w:jc w:val="both"/>
        <w:rPr>
          <w:rFonts w:cstheme="minorHAnsi"/>
          <w:sz w:val="24"/>
          <w:szCs w:val="24"/>
          <w:lang w:val="ro-RO"/>
        </w:rPr>
      </w:pPr>
      <w:r w:rsidRPr="001C27FD">
        <w:rPr>
          <w:rFonts w:cstheme="minorHAnsi"/>
          <w:sz w:val="24"/>
          <w:szCs w:val="24"/>
          <w:lang w:val="ro-RO"/>
        </w:rPr>
        <w:t>Situația juridică a imobilelor care vor fi incluse în realizarea proiectului (în cazul imobilelor existente situația juridică actuală și eventualele schimbări pe parcursul și după implementarea proiectului, iar în situația unor construcții noi, situația juridică propusă, inclusiv în cazul în care vor fi mai mulți beneficiari)</w:t>
      </w:r>
    </w:p>
    <w:p w:rsidR="00BC1C9D" w:rsidRPr="00BC1C9D" w:rsidRDefault="00BC1C9D" w:rsidP="00BC1C9D">
      <w:pPr>
        <w:pStyle w:val="ListParagraph"/>
        <w:numPr>
          <w:ilvl w:val="2"/>
          <w:numId w:val="7"/>
        </w:numPr>
        <w:spacing w:before="120" w:after="120" w:line="240" w:lineRule="auto"/>
        <w:jc w:val="both"/>
        <w:rPr>
          <w:rFonts w:cstheme="minorHAnsi"/>
          <w:sz w:val="24"/>
          <w:szCs w:val="24"/>
          <w:lang w:val="ro-RO"/>
        </w:rPr>
      </w:pPr>
      <w:r>
        <w:rPr>
          <w:rFonts w:cstheme="minorHAnsi"/>
          <w:sz w:val="24"/>
          <w:szCs w:val="24"/>
          <w:lang w:val="ro-RO"/>
        </w:rPr>
        <w:t xml:space="preserve">Pentru realizarea proiectului nu este nevoie de construcții noi, nu se preconizează intervenții asupra unei clădiri – proiectul se poate realiza fără investiții în infrastructură </w:t>
      </w:r>
    </w:p>
    <w:p w:rsidR="00A5465B" w:rsidRDefault="00A5465B" w:rsidP="00A5465B">
      <w:pPr>
        <w:numPr>
          <w:ilvl w:val="0"/>
          <w:numId w:val="7"/>
        </w:numPr>
        <w:spacing w:before="120" w:after="120" w:line="240" w:lineRule="auto"/>
        <w:jc w:val="both"/>
        <w:rPr>
          <w:rFonts w:cstheme="minorHAnsi"/>
          <w:sz w:val="24"/>
          <w:szCs w:val="24"/>
          <w:lang w:val="ro-RO"/>
        </w:rPr>
      </w:pPr>
      <w:r w:rsidRPr="001C27FD">
        <w:rPr>
          <w:rFonts w:cstheme="minorHAnsi"/>
          <w:sz w:val="24"/>
          <w:szCs w:val="24"/>
          <w:lang w:val="ro-RO"/>
        </w:rPr>
        <w:t>Calendarul orientativ pentru implementarea proiectului, inclusiv pregătirea și monitorizarea ulterioară a proiectului</w:t>
      </w:r>
    </w:p>
    <w:p w:rsidR="00BC1C9D" w:rsidRPr="001C27FD" w:rsidRDefault="00BC1C9D" w:rsidP="00BC1C9D">
      <w:pPr>
        <w:spacing w:before="120" w:after="120" w:line="240" w:lineRule="auto"/>
        <w:ind w:left="720"/>
        <w:jc w:val="both"/>
        <w:rPr>
          <w:rFonts w:cstheme="minorHAnsi"/>
          <w:sz w:val="24"/>
          <w:szCs w:val="24"/>
          <w:lang w:val="ro-RO"/>
        </w:rPr>
      </w:pPr>
      <w:r>
        <w:rPr>
          <w:rFonts w:cstheme="minorHAnsi"/>
          <w:sz w:val="24"/>
          <w:szCs w:val="24"/>
          <w:lang w:val="ro-RO"/>
        </w:rPr>
        <w:t xml:space="preserve">Pregătirea proiectului necesită minim 6 luni, inclusiv coordonarea actorilor, iar în fiecare an se poate preconiza una sau două cursuri </w:t>
      </w:r>
      <w:r w:rsidR="002B4ABC">
        <w:rPr>
          <w:rFonts w:cstheme="minorHAnsi"/>
          <w:sz w:val="24"/>
          <w:szCs w:val="24"/>
          <w:lang w:val="ro-RO"/>
        </w:rPr>
        <w:t xml:space="preserve">pe an, în fiecare regiune. Activitatea de formare a tur operatorilor se va realiza anual, și proiectul va fi un proiect permanent, neavând un termen concret de finalizare. </w:t>
      </w:r>
    </w:p>
    <w:p w:rsidR="00A5465B" w:rsidRDefault="00A5465B" w:rsidP="00A5465B">
      <w:pPr>
        <w:numPr>
          <w:ilvl w:val="0"/>
          <w:numId w:val="7"/>
        </w:numPr>
        <w:spacing w:before="120" w:after="120" w:line="240" w:lineRule="auto"/>
        <w:jc w:val="both"/>
        <w:rPr>
          <w:rFonts w:cstheme="minorHAnsi"/>
          <w:sz w:val="24"/>
          <w:szCs w:val="24"/>
          <w:lang w:val="ro-RO"/>
        </w:rPr>
      </w:pPr>
      <w:r w:rsidRPr="001C27FD">
        <w:rPr>
          <w:rFonts w:cstheme="minorHAnsi"/>
          <w:sz w:val="24"/>
          <w:szCs w:val="24"/>
          <w:lang w:val="ro-RO"/>
        </w:rPr>
        <w:t xml:space="preserve">Riscurile ce pot apărea pe parcursul proiectului, inclusiv efectele asupra mediului înconjurător dacă e cazul </w:t>
      </w:r>
    </w:p>
    <w:p w:rsidR="002B4ABC" w:rsidRDefault="002B4ABC" w:rsidP="002B4ABC">
      <w:pPr>
        <w:spacing w:before="120" w:after="120" w:line="240" w:lineRule="auto"/>
        <w:ind w:left="720"/>
        <w:jc w:val="both"/>
        <w:rPr>
          <w:rFonts w:cstheme="minorHAnsi"/>
          <w:sz w:val="24"/>
          <w:szCs w:val="24"/>
          <w:lang w:val="ro-RO"/>
        </w:rPr>
      </w:pPr>
      <w:r>
        <w:rPr>
          <w:rFonts w:cstheme="minorHAnsi"/>
          <w:sz w:val="24"/>
          <w:szCs w:val="24"/>
          <w:lang w:val="ro-RO"/>
        </w:rPr>
        <w:t xml:space="preserve">Pe parcursul proiectului se pot apărea mai multe riscuri care în faza actuală pot fi identificate, dar odată cu dezvoltarea dinamică a serviciilor turistice la nivel național pot apărea și alte riscuri. </w:t>
      </w:r>
    </w:p>
    <w:p w:rsidR="002B4ABC" w:rsidRDefault="002B4ABC" w:rsidP="002B4ABC">
      <w:pPr>
        <w:spacing w:before="120" w:after="120" w:line="240" w:lineRule="auto"/>
        <w:ind w:left="720"/>
        <w:jc w:val="both"/>
        <w:rPr>
          <w:rFonts w:cstheme="minorHAnsi"/>
          <w:sz w:val="24"/>
          <w:szCs w:val="24"/>
          <w:lang w:val="ro-RO"/>
        </w:rPr>
      </w:pPr>
      <w:r>
        <w:rPr>
          <w:rFonts w:cstheme="minorHAnsi"/>
          <w:sz w:val="24"/>
          <w:szCs w:val="24"/>
          <w:lang w:val="ro-RO"/>
        </w:rPr>
        <w:t xml:space="preserve">Principalele riscuri: </w:t>
      </w:r>
    </w:p>
    <w:p w:rsidR="002B4ABC" w:rsidRDefault="002B4ABC" w:rsidP="002B4ABC">
      <w:pPr>
        <w:pStyle w:val="ListParagraph"/>
        <w:numPr>
          <w:ilvl w:val="0"/>
          <w:numId w:val="42"/>
        </w:numPr>
        <w:spacing w:before="120" w:after="120" w:line="240" w:lineRule="auto"/>
        <w:jc w:val="both"/>
        <w:rPr>
          <w:rFonts w:cstheme="minorHAnsi"/>
          <w:sz w:val="24"/>
          <w:szCs w:val="24"/>
          <w:lang w:val="ro-RO"/>
        </w:rPr>
      </w:pPr>
      <w:r w:rsidRPr="002B4ABC">
        <w:rPr>
          <w:rFonts w:cstheme="minorHAnsi"/>
          <w:sz w:val="24"/>
          <w:szCs w:val="24"/>
          <w:lang w:val="ro-RO"/>
        </w:rPr>
        <w:t>Lipsa de formatori necesari la nivelul județului</w:t>
      </w:r>
    </w:p>
    <w:p w:rsidR="002B4ABC" w:rsidRDefault="002B4ABC" w:rsidP="002B4ABC">
      <w:pPr>
        <w:pStyle w:val="ListParagraph"/>
        <w:numPr>
          <w:ilvl w:val="0"/>
          <w:numId w:val="42"/>
        </w:numPr>
        <w:spacing w:before="120" w:after="120" w:line="240" w:lineRule="auto"/>
        <w:jc w:val="both"/>
        <w:rPr>
          <w:rFonts w:cstheme="minorHAnsi"/>
          <w:sz w:val="24"/>
          <w:szCs w:val="24"/>
          <w:lang w:val="ro-RO"/>
        </w:rPr>
      </w:pPr>
      <w:r>
        <w:rPr>
          <w:rFonts w:cstheme="minorHAnsi"/>
          <w:sz w:val="24"/>
          <w:szCs w:val="24"/>
          <w:lang w:val="ro-RO"/>
        </w:rPr>
        <w:t xml:space="preserve">Pierderea interesului de către cursanți după primele 2-3 cursuri organizate </w:t>
      </w:r>
    </w:p>
    <w:p w:rsidR="002B4ABC" w:rsidRDefault="002B4ABC" w:rsidP="002B4ABC">
      <w:pPr>
        <w:pStyle w:val="ListParagraph"/>
        <w:numPr>
          <w:ilvl w:val="0"/>
          <w:numId w:val="42"/>
        </w:numPr>
        <w:spacing w:before="120" w:after="120" w:line="240" w:lineRule="auto"/>
        <w:jc w:val="both"/>
        <w:rPr>
          <w:rFonts w:cstheme="minorHAnsi"/>
          <w:sz w:val="24"/>
          <w:szCs w:val="24"/>
          <w:lang w:val="ro-RO"/>
        </w:rPr>
      </w:pPr>
      <w:r>
        <w:rPr>
          <w:rFonts w:cstheme="minorHAnsi"/>
          <w:sz w:val="24"/>
          <w:szCs w:val="24"/>
          <w:lang w:val="ro-RO"/>
        </w:rPr>
        <w:t xml:space="preserve">Competiția din partea instituțiilor de învățământ – care este diminuată prin </w:t>
      </w:r>
    </w:p>
    <w:p w:rsidR="002B4ABC" w:rsidRDefault="002B4ABC" w:rsidP="002B4ABC">
      <w:pPr>
        <w:spacing w:before="120" w:after="120" w:line="240" w:lineRule="auto"/>
        <w:ind w:left="720"/>
        <w:jc w:val="both"/>
        <w:rPr>
          <w:rFonts w:cs="Tahoma"/>
          <w:b/>
          <w:noProof/>
          <w:sz w:val="24"/>
          <w:szCs w:val="24"/>
          <w:u w:val="single"/>
          <w:lang w:val="ro-RO"/>
        </w:rPr>
      </w:pPr>
      <w:r w:rsidRPr="0046038A">
        <w:rPr>
          <w:rFonts w:cs="Tahoma"/>
          <w:b/>
          <w:noProof/>
          <w:sz w:val="24"/>
          <w:szCs w:val="24"/>
          <w:u w:val="single"/>
          <w:lang w:val="ro-RO"/>
        </w:rPr>
        <w:t>Riscuri de natura financiară</w:t>
      </w:r>
    </w:p>
    <w:p w:rsidR="002B4ABC" w:rsidRDefault="002B4ABC" w:rsidP="002B4ABC">
      <w:pPr>
        <w:pStyle w:val="ListParagraph"/>
        <w:numPr>
          <w:ilvl w:val="0"/>
          <w:numId w:val="42"/>
        </w:numPr>
        <w:spacing w:before="120" w:after="120" w:line="240" w:lineRule="auto"/>
        <w:jc w:val="both"/>
        <w:rPr>
          <w:rFonts w:cs="Tahoma"/>
          <w:noProof/>
          <w:sz w:val="24"/>
          <w:szCs w:val="24"/>
          <w:lang w:val="ro-RO"/>
        </w:rPr>
      </w:pPr>
      <w:r w:rsidRPr="004D0D67">
        <w:rPr>
          <w:rFonts w:cs="Tahoma"/>
          <w:noProof/>
          <w:sz w:val="24"/>
          <w:szCs w:val="24"/>
          <w:lang w:val="ro-RO"/>
        </w:rPr>
        <w:t xml:space="preserve">apariția de cheltuieli </w:t>
      </w:r>
      <w:r>
        <w:rPr>
          <w:rFonts w:cs="Tahoma"/>
          <w:noProof/>
          <w:sz w:val="24"/>
          <w:szCs w:val="24"/>
          <w:lang w:val="ro-RO"/>
        </w:rPr>
        <w:t xml:space="preserve">neprevăzute </w:t>
      </w:r>
    </w:p>
    <w:p w:rsidR="002B4ABC" w:rsidRPr="002B4ABC" w:rsidRDefault="002B4ABC" w:rsidP="002B4ABC">
      <w:pPr>
        <w:pStyle w:val="ListParagraph"/>
        <w:numPr>
          <w:ilvl w:val="0"/>
          <w:numId w:val="42"/>
        </w:numPr>
        <w:spacing w:before="120" w:after="120" w:line="240" w:lineRule="auto"/>
        <w:jc w:val="both"/>
        <w:rPr>
          <w:rFonts w:cstheme="minorHAnsi"/>
          <w:sz w:val="24"/>
          <w:szCs w:val="24"/>
          <w:lang w:val="ro-RO"/>
        </w:rPr>
      </w:pPr>
      <w:r>
        <w:rPr>
          <w:rFonts w:cs="Tahoma"/>
          <w:noProof/>
          <w:sz w:val="24"/>
          <w:szCs w:val="24"/>
          <w:lang w:val="ro-RO"/>
        </w:rPr>
        <w:t>c</w:t>
      </w:r>
      <w:r w:rsidRPr="004D0D67">
        <w:rPr>
          <w:rFonts w:cs="Tahoma"/>
          <w:noProof/>
          <w:sz w:val="24"/>
          <w:szCs w:val="24"/>
          <w:lang w:val="ro-RO"/>
        </w:rPr>
        <w:t>reșterea nejustificată a prețurilor pentru achizitiile implicate în proiect</w:t>
      </w:r>
    </w:p>
    <w:p w:rsidR="002B4ABC" w:rsidRDefault="002B4ABC" w:rsidP="002B4ABC">
      <w:pPr>
        <w:spacing w:before="120" w:after="120" w:line="240" w:lineRule="auto"/>
        <w:ind w:left="720"/>
        <w:jc w:val="both"/>
        <w:rPr>
          <w:rFonts w:cs="Tahoma"/>
          <w:b/>
          <w:noProof/>
          <w:sz w:val="24"/>
          <w:szCs w:val="24"/>
          <w:u w:val="single"/>
          <w:lang w:val="ro-RO"/>
        </w:rPr>
      </w:pPr>
      <w:r>
        <w:rPr>
          <w:rFonts w:cs="Tahoma"/>
          <w:b/>
          <w:noProof/>
          <w:sz w:val="24"/>
          <w:szCs w:val="24"/>
          <w:u w:val="single"/>
          <w:lang w:val="ro-RO"/>
        </w:rPr>
        <w:t>Riscuri ce țin de personalul care asigură</w:t>
      </w:r>
      <w:r w:rsidRPr="00675CB3">
        <w:rPr>
          <w:rFonts w:cs="Tahoma"/>
          <w:b/>
          <w:noProof/>
          <w:sz w:val="24"/>
          <w:szCs w:val="24"/>
          <w:u w:val="single"/>
          <w:lang w:val="ro-RO"/>
        </w:rPr>
        <w:t xml:space="preserve"> managementul proiectului</w:t>
      </w:r>
    </w:p>
    <w:p w:rsidR="002B4ABC" w:rsidRDefault="002B4ABC" w:rsidP="002B4ABC">
      <w:pPr>
        <w:pStyle w:val="ListParagraph"/>
        <w:numPr>
          <w:ilvl w:val="0"/>
          <w:numId w:val="19"/>
        </w:numPr>
        <w:spacing w:before="120" w:after="120" w:line="240" w:lineRule="auto"/>
        <w:jc w:val="both"/>
        <w:rPr>
          <w:rFonts w:cs="Tahoma"/>
          <w:noProof/>
          <w:sz w:val="24"/>
          <w:szCs w:val="24"/>
          <w:lang w:val="ro-RO"/>
        </w:rPr>
      </w:pPr>
      <w:r>
        <w:rPr>
          <w:rFonts w:cs="Tahoma"/>
          <w:noProof/>
          <w:sz w:val="24"/>
          <w:szCs w:val="24"/>
          <w:lang w:val="ro-RO"/>
        </w:rPr>
        <w:t>l</w:t>
      </w:r>
      <w:r w:rsidRPr="00C71252">
        <w:rPr>
          <w:rFonts w:cs="Tahoma"/>
          <w:noProof/>
          <w:sz w:val="24"/>
          <w:szCs w:val="24"/>
          <w:lang w:val="ro-RO"/>
        </w:rPr>
        <w:t>ipsa de coordonare între părțile implicate în implementare proiectului</w:t>
      </w:r>
    </w:p>
    <w:p w:rsidR="002B4ABC" w:rsidRDefault="002B4ABC" w:rsidP="002B4ABC">
      <w:pPr>
        <w:pStyle w:val="ListParagraph"/>
        <w:numPr>
          <w:ilvl w:val="0"/>
          <w:numId w:val="19"/>
        </w:numPr>
        <w:spacing w:before="120" w:after="120" w:line="240" w:lineRule="auto"/>
        <w:jc w:val="both"/>
        <w:rPr>
          <w:rFonts w:cs="Tahoma"/>
          <w:noProof/>
          <w:sz w:val="24"/>
          <w:szCs w:val="24"/>
          <w:lang w:val="ro-RO"/>
        </w:rPr>
      </w:pPr>
      <w:r>
        <w:rPr>
          <w:rFonts w:cs="Tahoma"/>
          <w:noProof/>
          <w:sz w:val="24"/>
          <w:szCs w:val="24"/>
          <w:lang w:val="ro-RO"/>
        </w:rPr>
        <w:t>n</w:t>
      </w:r>
      <w:r w:rsidRPr="00C71252">
        <w:rPr>
          <w:rFonts w:cs="Tahoma"/>
          <w:noProof/>
          <w:sz w:val="24"/>
          <w:szCs w:val="24"/>
          <w:lang w:val="ro-RO"/>
        </w:rPr>
        <w:t>ecorelarea activităților în cadrul echipei proiectului</w:t>
      </w:r>
    </w:p>
    <w:p w:rsidR="002B4ABC" w:rsidRDefault="002B4ABC" w:rsidP="002B4ABC">
      <w:pPr>
        <w:spacing w:before="120" w:after="120" w:line="240" w:lineRule="auto"/>
        <w:ind w:left="720"/>
        <w:jc w:val="both"/>
        <w:rPr>
          <w:rFonts w:cs="Tahoma"/>
          <w:b/>
          <w:noProof/>
          <w:sz w:val="24"/>
          <w:szCs w:val="24"/>
          <w:u w:val="single"/>
          <w:lang w:val="ro-RO"/>
        </w:rPr>
      </w:pPr>
      <w:r>
        <w:rPr>
          <w:rFonts w:cs="Tahoma"/>
          <w:b/>
          <w:noProof/>
          <w:sz w:val="24"/>
          <w:szCs w:val="24"/>
          <w:u w:val="single"/>
          <w:lang w:val="ro-RO"/>
        </w:rPr>
        <w:lastRenderedPageBreak/>
        <w:t>R</w:t>
      </w:r>
      <w:r w:rsidRPr="00C71252">
        <w:rPr>
          <w:rFonts w:cs="Tahoma"/>
          <w:b/>
          <w:noProof/>
          <w:sz w:val="24"/>
          <w:szCs w:val="24"/>
          <w:u w:val="single"/>
          <w:lang w:val="ro-RO"/>
        </w:rPr>
        <w:t>iscuri aferente activităților proiectului</w:t>
      </w:r>
    </w:p>
    <w:p w:rsidR="002B4ABC" w:rsidRDefault="002B4ABC" w:rsidP="002B4ABC">
      <w:pPr>
        <w:pStyle w:val="ListParagraph"/>
        <w:numPr>
          <w:ilvl w:val="0"/>
          <w:numId w:val="19"/>
        </w:numPr>
        <w:spacing w:before="120" w:after="120" w:line="240" w:lineRule="auto"/>
        <w:jc w:val="both"/>
        <w:rPr>
          <w:rFonts w:cs="Tahoma"/>
          <w:noProof/>
          <w:sz w:val="24"/>
          <w:szCs w:val="24"/>
          <w:lang w:val="ro-RO"/>
        </w:rPr>
      </w:pPr>
      <w:r>
        <w:rPr>
          <w:rFonts w:cs="Tahoma"/>
          <w:noProof/>
          <w:sz w:val="24"/>
          <w:szCs w:val="24"/>
          <w:lang w:val="ro-RO"/>
        </w:rPr>
        <w:t>d</w:t>
      </w:r>
      <w:r w:rsidRPr="005977E8">
        <w:rPr>
          <w:rFonts w:cs="Tahoma"/>
          <w:noProof/>
          <w:sz w:val="24"/>
          <w:szCs w:val="24"/>
          <w:lang w:val="ro-RO"/>
        </w:rPr>
        <w:t>ecalarea demarării activităților proiectului, ca urmare a întârzierii procedurilor de contractare</w:t>
      </w:r>
    </w:p>
    <w:p w:rsidR="002B4ABC" w:rsidRDefault="002B4ABC" w:rsidP="002B4ABC">
      <w:pPr>
        <w:pStyle w:val="ListParagraph"/>
        <w:numPr>
          <w:ilvl w:val="0"/>
          <w:numId w:val="19"/>
        </w:numPr>
        <w:spacing w:before="120" w:after="120" w:line="240" w:lineRule="auto"/>
        <w:jc w:val="both"/>
        <w:rPr>
          <w:rFonts w:cs="Tahoma"/>
          <w:noProof/>
          <w:sz w:val="24"/>
          <w:szCs w:val="24"/>
          <w:lang w:val="ro-RO"/>
        </w:rPr>
      </w:pPr>
      <w:r>
        <w:rPr>
          <w:rFonts w:cs="Tahoma"/>
          <w:noProof/>
          <w:sz w:val="24"/>
          <w:szCs w:val="24"/>
          <w:lang w:val="ro-RO"/>
        </w:rPr>
        <w:t>n</w:t>
      </w:r>
      <w:r w:rsidRPr="005977E8">
        <w:rPr>
          <w:rFonts w:cs="Tahoma"/>
          <w:noProof/>
          <w:sz w:val="24"/>
          <w:szCs w:val="24"/>
          <w:lang w:val="ro-RO"/>
        </w:rPr>
        <w:t>eîncadrarea in termenele de realizare ale activităților propuse</w:t>
      </w:r>
    </w:p>
    <w:p w:rsidR="002B4ABC" w:rsidRPr="005977E8" w:rsidRDefault="002B4ABC" w:rsidP="002B4ABC">
      <w:pPr>
        <w:pStyle w:val="ListParagraph"/>
        <w:numPr>
          <w:ilvl w:val="0"/>
          <w:numId w:val="19"/>
        </w:numPr>
        <w:spacing w:before="120" w:after="120" w:line="240" w:lineRule="auto"/>
        <w:jc w:val="both"/>
        <w:rPr>
          <w:rFonts w:cs="Tahoma"/>
          <w:noProof/>
          <w:sz w:val="24"/>
          <w:szCs w:val="24"/>
          <w:lang w:val="ro-RO"/>
        </w:rPr>
      </w:pPr>
      <w:r>
        <w:rPr>
          <w:rFonts w:cs="Tahoma"/>
          <w:noProof/>
          <w:sz w:val="24"/>
          <w:szCs w:val="24"/>
          <w:lang w:val="ro-RO"/>
        </w:rPr>
        <w:t>s</w:t>
      </w:r>
      <w:r w:rsidRPr="005977E8">
        <w:rPr>
          <w:rFonts w:cs="Tahoma"/>
          <w:noProof/>
          <w:sz w:val="24"/>
          <w:szCs w:val="24"/>
          <w:lang w:val="ro-RO"/>
        </w:rPr>
        <w:t xml:space="preserve">chimbări legislative care pot aduce întârzieri in implementarea </w:t>
      </w:r>
      <w:r>
        <w:rPr>
          <w:rFonts w:cs="Tahoma"/>
          <w:noProof/>
          <w:sz w:val="24"/>
          <w:szCs w:val="24"/>
          <w:lang w:val="ro-RO"/>
        </w:rPr>
        <w:t>proiectul</w:t>
      </w:r>
      <w:r w:rsidRPr="005977E8">
        <w:rPr>
          <w:rFonts w:cs="Tahoma"/>
          <w:noProof/>
          <w:sz w:val="24"/>
          <w:szCs w:val="24"/>
          <w:lang w:val="ro-RO"/>
        </w:rPr>
        <w:t>ui</w:t>
      </w:r>
    </w:p>
    <w:p w:rsidR="00A5465B" w:rsidRDefault="00A5465B" w:rsidP="00A5465B">
      <w:pPr>
        <w:numPr>
          <w:ilvl w:val="0"/>
          <w:numId w:val="7"/>
        </w:numPr>
        <w:spacing w:before="120" w:after="120" w:line="240" w:lineRule="auto"/>
        <w:jc w:val="both"/>
        <w:rPr>
          <w:rFonts w:cstheme="minorHAnsi"/>
          <w:sz w:val="24"/>
          <w:szCs w:val="24"/>
          <w:lang w:val="ro-RO"/>
        </w:rPr>
      </w:pPr>
      <w:r w:rsidRPr="001C27FD">
        <w:rPr>
          <w:rFonts w:cstheme="minorHAnsi"/>
          <w:sz w:val="24"/>
          <w:szCs w:val="24"/>
          <w:lang w:val="ro-RO"/>
        </w:rPr>
        <w:t>Sustenabilitatea proiectului (modul în care proiectul se autosusține financiar după implementare, capacitatea de a asigura operarea și întreținerea investiției după finalizare (entități responsabile, fonduri, activități, orizont de timp, resurse umane care să îndeplinească condițiile tehnice minime, sustenabilitate tehnică, etc – orientativ)</w:t>
      </w:r>
    </w:p>
    <w:p w:rsidR="002B4ABC" w:rsidRPr="001C27FD" w:rsidRDefault="002B4ABC" w:rsidP="002B4ABC">
      <w:pPr>
        <w:spacing w:before="120" w:after="120" w:line="240" w:lineRule="auto"/>
        <w:ind w:left="720"/>
        <w:jc w:val="both"/>
        <w:rPr>
          <w:rFonts w:cstheme="minorHAnsi"/>
          <w:sz w:val="24"/>
          <w:szCs w:val="24"/>
          <w:lang w:val="ro-RO"/>
        </w:rPr>
      </w:pPr>
      <w:r>
        <w:rPr>
          <w:rFonts w:cstheme="minorHAnsi"/>
          <w:sz w:val="24"/>
          <w:szCs w:val="24"/>
          <w:lang w:val="ro-RO"/>
        </w:rPr>
        <w:t xml:space="preserve">Acest proiect este unul sustenabil, având în vedere că costurile sunt relativ mici, grupul țintă colaborează la cheltuielile proiectului în prima fază, iar după obținerea unei finanțări nerambursabile prin POCU, proiectul poate să devină unul viabil, pe termen lung. </w:t>
      </w:r>
    </w:p>
    <w:p w:rsidR="00A5465B" w:rsidRPr="001C27FD" w:rsidRDefault="00A5465B" w:rsidP="00A5465B">
      <w:pPr>
        <w:numPr>
          <w:ilvl w:val="0"/>
          <w:numId w:val="7"/>
        </w:numPr>
        <w:spacing w:before="120" w:after="120" w:line="240" w:lineRule="auto"/>
        <w:jc w:val="both"/>
        <w:rPr>
          <w:rFonts w:cstheme="minorHAnsi"/>
          <w:sz w:val="24"/>
          <w:szCs w:val="24"/>
          <w:lang w:val="ro-RO"/>
        </w:rPr>
      </w:pPr>
      <w:r w:rsidRPr="001C27FD">
        <w:rPr>
          <w:rFonts w:cstheme="minorHAnsi"/>
          <w:sz w:val="24"/>
          <w:szCs w:val="24"/>
          <w:lang w:val="ro-RO"/>
        </w:rPr>
        <w:t xml:space="preserve">  Bugetul estimat al proiectului, inclusiv capitolele de cheltuieli preconizate (lucrări, achiziții de echipamente, resurse umane și management, informare, etc)</w:t>
      </w:r>
    </w:p>
    <w:p w:rsidR="00A5465B" w:rsidRPr="001C27FD" w:rsidRDefault="00F5773D" w:rsidP="00A5465B">
      <w:pPr>
        <w:rPr>
          <w:rFonts w:cstheme="minorHAnsi"/>
          <w:sz w:val="24"/>
          <w:szCs w:val="24"/>
          <w:lang w:val="ro-RO"/>
        </w:rPr>
      </w:pPr>
      <w:r>
        <w:rPr>
          <w:rFonts w:cstheme="minorHAnsi"/>
          <w:sz w:val="24"/>
          <w:szCs w:val="24"/>
          <w:lang w:val="ro-RO"/>
        </w:rPr>
        <w:t>Bugetul estimat al proiectului este de aproximativ 800.000 – 1.000.000 eur.</w:t>
      </w:r>
    </w:p>
    <w:p w:rsidR="00A5465B" w:rsidRPr="001C27FD" w:rsidRDefault="00A5465B" w:rsidP="00A5465B">
      <w:pPr>
        <w:rPr>
          <w:rFonts w:cstheme="minorHAnsi"/>
          <w:sz w:val="24"/>
          <w:szCs w:val="24"/>
          <w:lang w:val="ro-RO"/>
        </w:rPr>
      </w:pPr>
      <w:r w:rsidRPr="001C27FD">
        <w:rPr>
          <w:rFonts w:cstheme="minorHAnsi"/>
          <w:sz w:val="24"/>
          <w:szCs w:val="24"/>
          <w:lang w:val="ro-RO"/>
        </w:rPr>
        <w:t>Sursele de finanțare (inclusiv sursele bugetare locale, credite), termene limită petru depunerea cererii de finanțare, nivelul contribuției proprii necesare, în cazul fondurilor nerambursabile</w:t>
      </w:r>
    </w:p>
    <w:p w:rsidR="00A5465B" w:rsidRPr="002B4ABC" w:rsidRDefault="00F5773D" w:rsidP="00A5465B">
      <w:pPr>
        <w:rPr>
          <w:rFonts w:cstheme="minorHAnsi"/>
          <w:sz w:val="24"/>
          <w:szCs w:val="24"/>
          <w:lang w:val="ro-RO"/>
        </w:rPr>
      </w:pPr>
      <w:r>
        <w:rPr>
          <w:rFonts w:cstheme="minorHAnsi"/>
          <w:sz w:val="24"/>
          <w:szCs w:val="24"/>
          <w:lang w:val="ro-RO"/>
        </w:rPr>
        <w:t>Se</w:t>
      </w:r>
      <w:r w:rsidR="002B4ABC">
        <w:rPr>
          <w:rFonts w:cstheme="minorHAnsi"/>
          <w:sz w:val="24"/>
          <w:szCs w:val="24"/>
          <w:lang w:val="ro-RO"/>
        </w:rPr>
        <w:t xml:space="preserve"> preconizează finanțarea proiectulu</w:t>
      </w:r>
      <w:r>
        <w:rPr>
          <w:rFonts w:cstheme="minorHAnsi"/>
          <w:sz w:val="24"/>
          <w:szCs w:val="24"/>
          <w:lang w:val="ro-RO"/>
        </w:rPr>
        <w:t>i prin POCU</w:t>
      </w:r>
      <w:bookmarkStart w:id="1" w:name="_GoBack"/>
      <w:bookmarkEnd w:id="1"/>
      <w:r>
        <w:rPr>
          <w:rFonts w:cstheme="minorHAnsi"/>
          <w:sz w:val="24"/>
          <w:szCs w:val="24"/>
          <w:lang w:val="ro-RO"/>
        </w:rPr>
        <w:t>.</w:t>
      </w:r>
      <w:r w:rsidR="002B4ABC">
        <w:rPr>
          <w:rFonts w:cstheme="minorHAnsi"/>
          <w:sz w:val="24"/>
          <w:szCs w:val="24"/>
          <w:lang w:val="ro-RO"/>
        </w:rPr>
        <w:t xml:space="preserve"> </w:t>
      </w:r>
    </w:p>
    <w:p w:rsidR="00C06249" w:rsidRPr="001C27FD" w:rsidRDefault="00C06249" w:rsidP="00A5465B">
      <w:pPr>
        <w:spacing w:before="120" w:after="120" w:line="240" w:lineRule="auto"/>
        <w:ind w:left="720"/>
        <w:jc w:val="both"/>
        <w:rPr>
          <w:rFonts w:cs="Tahoma"/>
          <w:b/>
          <w:noProof/>
          <w:sz w:val="24"/>
          <w:szCs w:val="24"/>
          <w:lang w:val="ro-RO"/>
        </w:rPr>
      </w:pPr>
    </w:p>
    <w:sectPr w:rsidR="00C06249" w:rsidRPr="001C27FD" w:rsidSect="003B3FB8">
      <w:headerReference w:type="even" r:id="rId9"/>
      <w:headerReference w:type="default" r:id="rId10"/>
      <w:footerReference w:type="even" r:id="rId11"/>
      <w:footerReference w:type="default" r:id="rId12"/>
      <w:headerReference w:type="first" r:id="rId13"/>
      <w:footerReference w:type="first" r:id="rId14"/>
      <w:pgSz w:w="11909" w:h="16834" w:code="9"/>
      <w:pgMar w:top="2160"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7255" w:rsidRDefault="00E67255" w:rsidP="008854DD">
      <w:pPr>
        <w:spacing w:after="0" w:line="240" w:lineRule="auto"/>
      </w:pPr>
      <w:r>
        <w:separator/>
      </w:r>
    </w:p>
  </w:endnote>
  <w:endnote w:type="continuationSeparator" w:id="0">
    <w:p w:rsidR="00E67255" w:rsidRDefault="00E67255" w:rsidP="008854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10DD" w:rsidRDefault="003A10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54DD" w:rsidRPr="008854DD" w:rsidRDefault="00F5773D" w:rsidP="002C0942">
    <w:pPr>
      <w:pStyle w:val="Footer"/>
      <w:ind w:left="1080" w:firstLine="4680"/>
      <w:jc w:val="right"/>
      <w:rPr>
        <w:lang w:val="ro-RO"/>
      </w:rPr>
    </w:pPr>
    <w:r>
      <w:rPr>
        <w:noProof/>
        <w:sz w:val="24"/>
        <w:szCs w:val="24"/>
      </w:rPr>
      <mc:AlternateContent>
        <mc:Choice Requires="wps">
          <w:drawing>
            <wp:anchor distT="4294967295" distB="4294967295" distL="114300" distR="114300" simplePos="0" relativeHeight="251663360" behindDoc="0" locked="0" layoutInCell="1" allowOverlap="1">
              <wp:simplePos x="0" y="0"/>
              <wp:positionH relativeFrom="column">
                <wp:posOffset>5152390</wp:posOffset>
              </wp:positionH>
              <wp:positionV relativeFrom="paragraph">
                <wp:posOffset>-85091</wp:posOffset>
              </wp:positionV>
              <wp:extent cx="1141095" cy="0"/>
              <wp:effectExtent l="0" t="0" r="1905" b="0"/>
              <wp:wrapNone/>
              <wp:docPr id="56" name="Straight Connector 5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141095" cy="0"/>
                      </a:xfrm>
                      <a:prstGeom prst="line">
                        <a:avLst/>
                      </a:prstGeom>
                      <a:ln w="25400">
                        <a:solidFill>
                          <a:srgbClr val="00206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6E268E6" id="Straight Connector 56"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405.7pt,-6.7pt" to="495.55pt,-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" strokecolor="#002060" strokeweight="2pt">
              <v:stroke joinstyle="miter"/>
              <o:lock v:ext="edit" shapetype="f"/>
            </v:line>
          </w:pict>
        </mc:Fallback>
      </mc:AlternateContent>
    </w:r>
    <w:r w:rsidR="008854DD">
      <w:rPr>
        <w:lang w:val="ro-RO"/>
      </w:rPr>
      <w:t xml:space="preserve">pag. </w:t>
    </w:r>
    <w:r w:rsidR="00120989">
      <w:rPr>
        <w:lang w:val="ro-RO"/>
      </w:rPr>
      <w:fldChar w:fldCharType="begin"/>
    </w:r>
    <w:r w:rsidR="008854DD">
      <w:rPr>
        <w:lang w:val="ro-RO"/>
      </w:rPr>
      <w:instrText xml:space="preserve"> PAGE   \* MERGEFORMAT </w:instrText>
    </w:r>
    <w:r w:rsidR="00120989">
      <w:rPr>
        <w:lang w:val="ro-RO"/>
      </w:rPr>
      <w:fldChar w:fldCharType="separate"/>
    </w:r>
    <w:r>
      <w:rPr>
        <w:noProof/>
        <w:lang w:val="ro-RO"/>
      </w:rPr>
      <w:t>5</w:t>
    </w:r>
    <w:r w:rsidR="00120989">
      <w:rPr>
        <w:lang w:val="ro-RO"/>
      </w:rPr>
      <w:fldChar w:fldCharType="end"/>
    </w:r>
    <w:r w:rsidR="008854DD">
      <w:rPr>
        <w:lang w:val="ro-RO"/>
      </w:rPr>
      <w:t xml:space="preserve"> din </w:t>
    </w:r>
    <w:fldSimple w:instr=" NUMPAGES   \* MERGEFORMAT ">
      <w:r w:rsidRPr="00F5773D">
        <w:rPr>
          <w:noProof/>
          <w:lang w:val="ro-RO"/>
        </w:rPr>
        <w:t>6</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10DD" w:rsidRDefault="003A10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7255" w:rsidRDefault="00E67255" w:rsidP="008854DD">
      <w:pPr>
        <w:spacing w:after="0" w:line="240" w:lineRule="auto"/>
      </w:pPr>
      <w:r>
        <w:separator/>
      </w:r>
    </w:p>
  </w:footnote>
  <w:footnote w:type="continuationSeparator" w:id="0">
    <w:p w:rsidR="00E67255" w:rsidRDefault="00E67255" w:rsidP="008854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10DD" w:rsidRDefault="003A10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54DD" w:rsidRPr="008854DD" w:rsidRDefault="002C0942" w:rsidP="003A10DD">
    <w:pPr>
      <w:pStyle w:val="Header"/>
      <w:pBdr>
        <w:bottom w:val="single" w:sz="4" w:space="1" w:color="auto"/>
      </w:pBdr>
      <w:ind w:firstLine="720"/>
      <w:jc w:val="center"/>
      <w:rPr>
        <w:b/>
        <w:noProof/>
        <w:color w:val="1F3864" w:themeColor="accent5" w:themeShade="80"/>
        <w:sz w:val="24"/>
        <w:szCs w:val="24"/>
        <w:lang w:val="ro-RO"/>
      </w:rPr>
    </w:pPr>
    <w:r w:rsidRPr="008854DD">
      <w:rPr>
        <w:noProof/>
        <w:color w:val="1F3864" w:themeColor="accent5" w:themeShade="80"/>
        <w:sz w:val="24"/>
        <w:szCs w:val="24"/>
      </w:rPr>
      <w:drawing>
        <wp:anchor distT="0" distB="0" distL="114300" distR="114300" simplePos="0" relativeHeight="251658240" behindDoc="0" locked="0" layoutInCell="1" allowOverlap="1">
          <wp:simplePos x="0" y="0"/>
          <wp:positionH relativeFrom="column">
            <wp:posOffset>-471170</wp:posOffset>
          </wp:positionH>
          <wp:positionV relativeFrom="paragraph">
            <wp:posOffset>-164465</wp:posOffset>
          </wp:positionV>
          <wp:extent cx="998855" cy="862330"/>
          <wp:effectExtent l="19050" t="0" r="0" b="0"/>
          <wp:wrapThrough wrapText="bothSides">
            <wp:wrapPolygon edited="0">
              <wp:start x="-412" y="0"/>
              <wp:lineTo x="-412" y="20996"/>
              <wp:lineTo x="21421" y="20996"/>
              <wp:lineTo x="21421" y="0"/>
              <wp:lineTo x="-412" y="0"/>
            </wp:wrapPolygon>
          </wp:wrapThrough>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98855" cy="862330"/>
                  </a:xfrm>
                  <a:prstGeom prst="rect">
                    <a:avLst/>
                  </a:prstGeom>
                  <a:noFill/>
                  <a:ln>
                    <a:noFill/>
                  </a:ln>
                </pic:spPr>
              </pic:pic>
            </a:graphicData>
          </a:graphic>
        </wp:anchor>
      </w:drawing>
    </w:r>
    <w:r w:rsidRPr="008854DD">
      <w:rPr>
        <w:noProof/>
        <w:sz w:val="24"/>
        <w:szCs w:val="24"/>
      </w:rPr>
      <w:drawing>
        <wp:anchor distT="0" distB="0" distL="114300" distR="114300" simplePos="0" relativeHeight="251660288" behindDoc="1" locked="0" layoutInCell="1" allowOverlap="1">
          <wp:simplePos x="0" y="0"/>
          <wp:positionH relativeFrom="column">
            <wp:posOffset>4634230</wp:posOffset>
          </wp:positionH>
          <wp:positionV relativeFrom="paragraph">
            <wp:posOffset>502285</wp:posOffset>
          </wp:positionV>
          <wp:extent cx="1578610" cy="411480"/>
          <wp:effectExtent l="0" t="0" r="2540" b="7620"/>
          <wp:wrapTight wrapText="bothSides">
            <wp:wrapPolygon edited="0">
              <wp:start x="0" y="0"/>
              <wp:lineTo x="0" y="21000"/>
              <wp:lineTo x="21374" y="21000"/>
              <wp:lineTo x="21374" y="0"/>
              <wp:lineTo x="0" y="0"/>
            </wp:wrapPolygon>
          </wp:wrapTight>
          <wp:docPr id="58" name="Picture 58" descr="Szine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Szines 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78610" cy="411480"/>
                  </a:xfrm>
                  <a:prstGeom prst="rect">
                    <a:avLst/>
                  </a:prstGeom>
                  <a:noFill/>
                  <a:ln>
                    <a:noFill/>
                  </a:ln>
                </pic:spPr>
              </pic:pic>
            </a:graphicData>
          </a:graphic>
        </wp:anchor>
      </w:drawing>
    </w:r>
    <w:r w:rsidRPr="008854DD">
      <w:rPr>
        <w:noProof/>
        <w:sz w:val="24"/>
        <w:szCs w:val="24"/>
      </w:rPr>
      <w:drawing>
        <wp:anchor distT="0" distB="0" distL="114300" distR="114300" simplePos="0" relativeHeight="251659264" behindDoc="1" locked="0" layoutInCell="1" allowOverlap="1">
          <wp:simplePos x="0" y="0"/>
          <wp:positionH relativeFrom="column">
            <wp:posOffset>2992120</wp:posOffset>
          </wp:positionH>
          <wp:positionV relativeFrom="paragraph">
            <wp:posOffset>537845</wp:posOffset>
          </wp:positionV>
          <wp:extent cx="1295400" cy="314325"/>
          <wp:effectExtent l="0" t="0" r="0" b="9525"/>
          <wp:wrapTight wrapText="bothSides">
            <wp:wrapPolygon edited="0">
              <wp:start x="0" y="0"/>
              <wp:lineTo x="0" y="19636"/>
              <wp:lineTo x="19376" y="20945"/>
              <wp:lineTo x="21282" y="20945"/>
              <wp:lineTo x="21282" y="2618"/>
              <wp:lineTo x="18741" y="0"/>
              <wp:lineTo x="0" y="0"/>
            </wp:wrapPolygon>
          </wp:wrapTight>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1295400" cy="314325"/>
                  </a:xfrm>
                  <a:prstGeom prst="rect">
                    <a:avLst/>
                  </a:prstGeom>
                  <a:noFill/>
                  <a:ln>
                    <a:noFill/>
                  </a:ln>
                </pic:spPr>
              </pic:pic>
            </a:graphicData>
          </a:graphic>
        </wp:anchor>
      </w:drawing>
    </w:r>
    <w:r w:rsidR="008854DD" w:rsidRPr="008854DD">
      <w:rPr>
        <w:b/>
        <w:noProof/>
        <w:color w:val="1F3864" w:themeColor="accent5" w:themeShade="80"/>
        <w:sz w:val="24"/>
        <w:szCs w:val="24"/>
        <w:lang w:val="ro-RO"/>
      </w:rPr>
      <w:t>”</w:t>
    </w:r>
    <w:r>
      <w:rPr>
        <w:b/>
        <w:noProof/>
        <w:color w:val="1F3864" w:themeColor="accent5" w:themeShade="80"/>
        <w:sz w:val="24"/>
        <w:szCs w:val="24"/>
        <w:lang w:val="ro-RO"/>
      </w:rPr>
      <w:t xml:space="preserve">Servicii de realizare a unui portofoliu de proiecte de dezvoltare la nivelul județului </w:t>
    </w:r>
    <w:r w:rsidR="008854DD" w:rsidRPr="008854DD">
      <w:rPr>
        <w:b/>
        <w:noProof/>
        <w:color w:val="1F3864" w:themeColor="accent5" w:themeShade="80"/>
        <w:sz w:val="24"/>
        <w:szCs w:val="24"/>
        <w:lang w:val="ro-RO"/>
      </w:rPr>
      <w:t xml:space="preserve"> Harghita”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10DD" w:rsidRDefault="003A10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C1201"/>
    <w:multiLevelType w:val="hybridMultilevel"/>
    <w:tmpl w:val="BD201AC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5152E06"/>
    <w:multiLevelType w:val="hybridMultilevel"/>
    <w:tmpl w:val="0742A95C"/>
    <w:lvl w:ilvl="0" w:tplc="E786C75E">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 w15:restartNumberingAfterBreak="0">
    <w:nsid w:val="06714AD0"/>
    <w:multiLevelType w:val="hybridMultilevel"/>
    <w:tmpl w:val="9D9E395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0A435F9D"/>
    <w:multiLevelType w:val="hybridMultilevel"/>
    <w:tmpl w:val="DD0CC210"/>
    <w:lvl w:ilvl="0" w:tplc="04180005">
      <w:start w:val="1"/>
      <w:numFmt w:val="bullet"/>
      <w:lvlText w:val=""/>
      <w:lvlJc w:val="left"/>
      <w:pPr>
        <w:ind w:left="1440" w:hanging="360"/>
      </w:pPr>
      <w:rPr>
        <w:rFonts w:ascii="Wingdings" w:hAnsi="Wingdings" w:hint="default"/>
      </w:rPr>
    </w:lvl>
    <w:lvl w:ilvl="1" w:tplc="7B40C8F4">
      <w:start w:val="19"/>
      <w:numFmt w:val="bullet"/>
      <w:lvlText w:val=""/>
      <w:lvlJc w:val="left"/>
      <w:pPr>
        <w:ind w:left="2160" w:hanging="360"/>
      </w:pPr>
      <w:rPr>
        <w:rFonts w:ascii="Symbol" w:eastAsiaTheme="minorHAnsi" w:hAnsi="Symbol" w:cs="Tahoma"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4" w15:restartNumberingAfterBreak="0">
    <w:nsid w:val="0AD7790A"/>
    <w:multiLevelType w:val="hybridMultilevel"/>
    <w:tmpl w:val="76C8639A"/>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5" w15:restartNumberingAfterBreak="0">
    <w:nsid w:val="0AD8436E"/>
    <w:multiLevelType w:val="hybridMultilevel"/>
    <w:tmpl w:val="4A9EF5E2"/>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6" w15:restartNumberingAfterBreak="0">
    <w:nsid w:val="103C7AB5"/>
    <w:multiLevelType w:val="hybridMultilevel"/>
    <w:tmpl w:val="AD2AA0C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4995E40"/>
    <w:multiLevelType w:val="multilevel"/>
    <w:tmpl w:val="30B29AE8"/>
    <w:lvl w:ilvl="0">
      <w:start w:val="1"/>
      <w:numFmt w:val="decimal"/>
      <w:lvlText w:val="%1."/>
      <w:lvlJc w:val="left"/>
      <w:pPr>
        <w:ind w:left="360" w:hanging="360"/>
      </w:pPr>
      <w:rPr>
        <w:rFonts w:hint="default"/>
      </w:rPr>
    </w:lvl>
    <w:lvl w:ilvl="1">
      <w:start w:val="1"/>
      <w:numFmt w:val="decimal"/>
      <w:isLgl/>
      <w:lvlText w:val="%1.%2"/>
      <w:lvlJc w:val="left"/>
      <w:pPr>
        <w:ind w:left="384" w:hanging="384"/>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17931FDA"/>
    <w:multiLevelType w:val="hybridMultilevel"/>
    <w:tmpl w:val="5A8289EA"/>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9" w15:restartNumberingAfterBreak="0">
    <w:nsid w:val="1CD54DB0"/>
    <w:multiLevelType w:val="hybridMultilevel"/>
    <w:tmpl w:val="48983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C44D29"/>
    <w:multiLevelType w:val="hybridMultilevel"/>
    <w:tmpl w:val="AD02A790"/>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1" w15:restartNumberingAfterBreak="0">
    <w:nsid w:val="23E82C93"/>
    <w:multiLevelType w:val="hybridMultilevel"/>
    <w:tmpl w:val="9E524DC4"/>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2" w15:restartNumberingAfterBreak="0">
    <w:nsid w:val="24771A19"/>
    <w:multiLevelType w:val="hybridMultilevel"/>
    <w:tmpl w:val="BBC64E1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27D371DD"/>
    <w:multiLevelType w:val="hybridMultilevel"/>
    <w:tmpl w:val="05D4D668"/>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4" w15:restartNumberingAfterBreak="0">
    <w:nsid w:val="2A1D4A65"/>
    <w:multiLevelType w:val="hybridMultilevel"/>
    <w:tmpl w:val="7FF2C6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B75502C"/>
    <w:multiLevelType w:val="hybridMultilevel"/>
    <w:tmpl w:val="A27AB4A4"/>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6" w15:restartNumberingAfterBreak="0">
    <w:nsid w:val="2EF65AFC"/>
    <w:multiLevelType w:val="hybridMultilevel"/>
    <w:tmpl w:val="A93E24AA"/>
    <w:lvl w:ilvl="0" w:tplc="A80C53A0">
      <w:numFmt w:val="bullet"/>
      <w:lvlText w:val="-"/>
      <w:lvlJc w:val="left"/>
      <w:pPr>
        <w:ind w:left="1080" w:hanging="360"/>
      </w:pPr>
      <w:rPr>
        <w:rFonts w:ascii="Calibri" w:eastAsiaTheme="minorHAnsi" w:hAnsi="Calibri" w:cs="Tahoma"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7" w15:restartNumberingAfterBreak="0">
    <w:nsid w:val="2F7E3A19"/>
    <w:multiLevelType w:val="hybridMultilevel"/>
    <w:tmpl w:val="0D6EB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7729EB"/>
    <w:multiLevelType w:val="hybridMultilevel"/>
    <w:tmpl w:val="9C6205A0"/>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9" w15:restartNumberingAfterBreak="0">
    <w:nsid w:val="37597F4F"/>
    <w:multiLevelType w:val="hybridMultilevel"/>
    <w:tmpl w:val="A9D0102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37EC1078"/>
    <w:multiLevelType w:val="hybridMultilevel"/>
    <w:tmpl w:val="F1CA7016"/>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1" w15:restartNumberingAfterBreak="0">
    <w:nsid w:val="427F33D9"/>
    <w:multiLevelType w:val="hybridMultilevel"/>
    <w:tmpl w:val="6EE6D4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934BD2"/>
    <w:multiLevelType w:val="hybridMultilevel"/>
    <w:tmpl w:val="D62A88A6"/>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3" w15:restartNumberingAfterBreak="0">
    <w:nsid w:val="449B30D5"/>
    <w:multiLevelType w:val="hybridMultilevel"/>
    <w:tmpl w:val="A7A2834A"/>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4" w15:restartNumberingAfterBreak="0">
    <w:nsid w:val="4D933F13"/>
    <w:multiLevelType w:val="hybridMultilevel"/>
    <w:tmpl w:val="EE1A0034"/>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5" w15:restartNumberingAfterBreak="0">
    <w:nsid w:val="539716E2"/>
    <w:multiLevelType w:val="hybridMultilevel"/>
    <w:tmpl w:val="D89C5DF2"/>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6" w15:restartNumberingAfterBreak="0">
    <w:nsid w:val="549222B0"/>
    <w:multiLevelType w:val="hybridMultilevel"/>
    <w:tmpl w:val="C9543C5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7" w15:restartNumberingAfterBreak="0">
    <w:nsid w:val="56374D1D"/>
    <w:multiLevelType w:val="hybridMultilevel"/>
    <w:tmpl w:val="20EA14AA"/>
    <w:lvl w:ilvl="0" w:tplc="0958F034">
      <w:start w:val="8"/>
      <w:numFmt w:val="bullet"/>
      <w:lvlText w:val="-"/>
      <w:lvlJc w:val="left"/>
      <w:pPr>
        <w:tabs>
          <w:tab w:val="num" w:pos="360"/>
        </w:tabs>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6861171"/>
    <w:multiLevelType w:val="hybridMultilevel"/>
    <w:tmpl w:val="79E236E6"/>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9" w15:restartNumberingAfterBreak="0">
    <w:nsid w:val="57760BCB"/>
    <w:multiLevelType w:val="hybridMultilevel"/>
    <w:tmpl w:val="3E689DC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0" w15:restartNumberingAfterBreak="0">
    <w:nsid w:val="5D154ABA"/>
    <w:multiLevelType w:val="hybridMultilevel"/>
    <w:tmpl w:val="0FEAEB22"/>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1" w15:restartNumberingAfterBreak="0">
    <w:nsid w:val="641B1F9B"/>
    <w:multiLevelType w:val="hybridMultilevel"/>
    <w:tmpl w:val="80362E82"/>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2" w15:restartNumberingAfterBreak="0">
    <w:nsid w:val="66E81F61"/>
    <w:multiLevelType w:val="hybridMultilevel"/>
    <w:tmpl w:val="06D45AA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3" w15:restartNumberingAfterBreak="0">
    <w:nsid w:val="677E29E2"/>
    <w:multiLevelType w:val="hybridMultilevel"/>
    <w:tmpl w:val="0EB827FC"/>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4" w15:restartNumberingAfterBreak="0">
    <w:nsid w:val="689C78BF"/>
    <w:multiLevelType w:val="hybridMultilevel"/>
    <w:tmpl w:val="FDDA3002"/>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5" w15:restartNumberingAfterBreak="0">
    <w:nsid w:val="6F3D3C5F"/>
    <w:multiLevelType w:val="hybridMultilevel"/>
    <w:tmpl w:val="B7F2310A"/>
    <w:lvl w:ilvl="0" w:tplc="0418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36" w15:restartNumberingAfterBreak="0">
    <w:nsid w:val="6F5F5DC0"/>
    <w:multiLevelType w:val="hybridMultilevel"/>
    <w:tmpl w:val="CC28B6E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7" w15:restartNumberingAfterBreak="0">
    <w:nsid w:val="6F9C1089"/>
    <w:multiLevelType w:val="hybridMultilevel"/>
    <w:tmpl w:val="2E3AB5E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8" w15:restartNumberingAfterBreak="0">
    <w:nsid w:val="7634795F"/>
    <w:multiLevelType w:val="hybridMultilevel"/>
    <w:tmpl w:val="718439DC"/>
    <w:lvl w:ilvl="0" w:tplc="06DEE2D4">
      <w:start w:val="1"/>
      <w:numFmt w:val="bullet"/>
      <w:lvlText w:val="-"/>
      <w:lvlJc w:val="left"/>
      <w:pPr>
        <w:ind w:left="1080" w:hanging="360"/>
      </w:pPr>
      <w:rPr>
        <w:rFonts w:ascii="Calibri" w:eastAsiaTheme="minorHAnsi"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77B40DF2"/>
    <w:multiLevelType w:val="hybridMultilevel"/>
    <w:tmpl w:val="117C236E"/>
    <w:lvl w:ilvl="0" w:tplc="0409000F">
      <w:start w:val="1"/>
      <w:numFmt w:val="decimal"/>
      <w:lvlText w:val="%1."/>
      <w:lvlJc w:val="left"/>
      <w:pPr>
        <w:ind w:left="720" w:hanging="360"/>
      </w:pPr>
      <w:rPr>
        <w:rFonts w:hint="default"/>
      </w:rPr>
    </w:lvl>
    <w:lvl w:ilvl="1" w:tplc="8CC04470">
      <w:start w:val="1"/>
      <w:numFmt w:val="lowerLetter"/>
      <w:lvlText w:val="%2."/>
      <w:lvlJc w:val="left"/>
      <w:pPr>
        <w:ind w:left="1440" w:hanging="360"/>
      </w:pPr>
      <w:rPr>
        <w:b w:val="0"/>
      </w:rPr>
    </w:lvl>
    <w:lvl w:ilvl="2" w:tplc="825C7556">
      <w:numFmt w:val="bullet"/>
      <w:lvlText w:val="-"/>
      <w:lvlJc w:val="left"/>
      <w:pPr>
        <w:ind w:left="2340" w:hanging="360"/>
      </w:pPr>
      <w:rPr>
        <w:rFonts w:ascii="Calibri" w:eastAsiaTheme="minorHAnsi" w:hAnsi="Calibri" w:cstheme="minorHAnsi"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DAB5794"/>
    <w:multiLevelType w:val="hybridMultilevel"/>
    <w:tmpl w:val="1F2A1494"/>
    <w:lvl w:ilvl="0" w:tplc="04090001">
      <w:start w:val="1"/>
      <w:numFmt w:val="bullet"/>
      <w:lvlText w:val=""/>
      <w:lvlJc w:val="left"/>
      <w:pPr>
        <w:ind w:left="3060" w:hanging="360"/>
      </w:pPr>
      <w:rPr>
        <w:rFonts w:ascii="Symbol" w:hAnsi="Symbol" w:hint="default"/>
      </w:rPr>
    </w:lvl>
    <w:lvl w:ilvl="1" w:tplc="04090003" w:tentative="1">
      <w:start w:val="1"/>
      <w:numFmt w:val="bullet"/>
      <w:lvlText w:val="o"/>
      <w:lvlJc w:val="left"/>
      <w:pPr>
        <w:ind w:left="3780" w:hanging="360"/>
      </w:pPr>
      <w:rPr>
        <w:rFonts w:ascii="Courier New" w:hAnsi="Courier New" w:cs="Courier New" w:hint="default"/>
      </w:rPr>
    </w:lvl>
    <w:lvl w:ilvl="2" w:tplc="04090005" w:tentative="1">
      <w:start w:val="1"/>
      <w:numFmt w:val="bullet"/>
      <w:lvlText w:val=""/>
      <w:lvlJc w:val="left"/>
      <w:pPr>
        <w:ind w:left="4500" w:hanging="360"/>
      </w:pPr>
      <w:rPr>
        <w:rFonts w:ascii="Wingdings" w:hAnsi="Wingdings" w:hint="default"/>
      </w:rPr>
    </w:lvl>
    <w:lvl w:ilvl="3" w:tplc="04090001" w:tentative="1">
      <w:start w:val="1"/>
      <w:numFmt w:val="bullet"/>
      <w:lvlText w:val=""/>
      <w:lvlJc w:val="left"/>
      <w:pPr>
        <w:ind w:left="5220" w:hanging="360"/>
      </w:pPr>
      <w:rPr>
        <w:rFonts w:ascii="Symbol" w:hAnsi="Symbol" w:hint="default"/>
      </w:rPr>
    </w:lvl>
    <w:lvl w:ilvl="4" w:tplc="04090003" w:tentative="1">
      <w:start w:val="1"/>
      <w:numFmt w:val="bullet"/>
      <w:lvlText w:val="o"/>
      <w:lvlJc w:val="left"/>
      <w:pPr>
        <w:ind w:left="5940" w:hanging="360"/>
      </w:pPr>
      <w:rPr>
        <w:rFonts w:ascii="Courier New" w:hAnsi="Courier New" w:cs="Courier New" w:hint="default"/>
      </w:rPr>
    </w:lvl>
    <w:lvl w:ilvl="5" w:tplc="04090005" w:tentative="1">
      <w:start w:val="1"/>
      <w:numFmt w:val="bullet"/>
      <w:lvlText w:val=""/>
      <w:lvlJc w:val="left"/>
      <w:pPr>
        <w:ind w:left="6660" w:hanging="360"/>
      </w:pPr>
      <w:rPr>
        <w:rFonts w:ascii="Wingdings" w:hAnsi="Wingdings" w:hint="default"/>
      </w:rPr>
    </w:lvl>
    <w:lvl w:ilvl="6" w:tplc="04090001" w:tentative="1">
      <w:start w:val="1"/>
      <w:numFmt w:val="bullet"/>
      <w:lvlText w:val=""/>
      <w:lvlJc w:val="left"/>
      <w:pPr>
        <w:ind w:left="7380" w:hanging="360"/>
      </w:pPr>
      <w:rPr>
        <w:rFonts w:ascii="Symbol" w:hAnsi="Symbol" w:hint="default"/>
      </w:rPr>
    </w:lvl>
    <w:lvl w:ilvl="7" w:tplc="04090003" w:tentative="1">
      <w:start w:val="1"/>
      <w:numFmt w:val="bullet"/>
      <w:lvlText w:val="o"/>
      <w:lvlJc w:val="left"/>
      <w:pPr>
        <w:ind w:left="8100" w:hanging="360"/>
      </w:pPr>
      <w:rPr>
        <w:rFonts w:ascii="Courier New" w:hAnsi="Courier New" w:cs="Courier New" w:hint="default"/>
      </w:rPr>
    </w:lvl>
    <w:lvl w:ilvl="8" w:tplc="04090005" w:tentative="1">
      <w:start w:val="1"/>
      <w:numFmt w:val="bullet"/>
      <w:lvlText w:val=""/>
      <w:lvlJc w:val="left"/>
      <w:pPr>
        <w:ind w:left="8820" w:hanging="360"/>
      </w:pPr>
      <w:rPr>
        <w:rFonts w:ascii="Wingdings" w:hAnsi="Wingdings" w:hint="default"/>
      </w:rPr>
    </w:lvl>
  </w:abstractNum>
  <w:abstractNum w:abstractNumId="41" w15:restartNumberingAfterBreak="0">
    <w:nsid w:val="7EEC7AAC"/>
    <w:multiLevelType w:val="hybridMultilevel"/>
    <w:tmpl w:val="E2FEDA70"/>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num w:numId="1">
    <w:abstractNumId w:val="21"/>
  </w:num>
  <w:num w:numId="2">
    <w:abstractNumId w:val="38"/>
  </w:num>
  <w:num w:numId="3">
    <w:abstractNumId w:val="7"/>
  </w:num>
  <w:num w:numId="4">
    <w:abstractNumId w:val="27"/>
  </w:num>
  <w:num w:numId="5">
    <w:abstractNumId w:val="14"/>
  </w:num>
  <w:num w:numId="6">
    <w:abstractNumId w:val="6"/>
  </w:num>
  <w:num w:numId="7">
    <w:abstractNumId w:val="39"/>
  </w:num>
  <w:num w:numId="8">
    <w:abstractNumId w:val="20"/>
  </w:num>
  <w:num w:numId="9">
    <w:abstractNumId w:val="34"/>
  </w:num>
  <w:num w:numId="10">
    <w:abstractNumId w:val="16"/>
  </w:num>
  <w:num w:numId="11">
    <w:abstractNumId w:val="33"/>
  </w:num>
  <w:num w:numId="12">
    <w:abstractNumId w:val="18"/>
  </w:num>
  <w:num w:numId="13">
    <w:abstractNumId w:val="13"/>
  </w:num>
  <w:num w:numId="14">
    <w:abstractNumId w:val="11"/>
  </w:num>
  <w:num w:numId="15">
    <w:abstractNumId w:val="35"/>
  </w:num>
  <w:num w:numId="16">
    <w:abstractNumId w:val="30"/>
  </w:num>
  <w:num w:numId="17">
    <w:abstractNumId w:val="28"/>
  </w:num>
  <w:num w:numId="18">
    <w:abstractNumId w:val="1"/>
  </w:num>
  <w:num w:numId="19">
    <w:abstractNumId w:val="8"/>
  </w:num>
  <w:num w:numId="20">
    <w:abstractNumId w:val="24"/>
  </w:num>
  <w:num w:numId="21">
    <w:abstractNumId w:val="25"/>
  </w:num>
  <w:num w:numId="22">
    <w:abstractNumId w:val="4"/>
  </w:num>
  <w:num w:numId="23">
    <w:abstractNumId w:val="31"/>
  </w:num>
  <w:num w:numId="24">
    <w:abstractNumId w:val="22"/>
  </w:num>
  <w:num w:numId="25">
    <w:abstractNumId w:val="3"/>
  </w:num>
  <w:num w:numId="26">
    <w:abstractNumId w:val="15"/>
  </w:num>
  <w:num w:numId="27">
    <w:abstractNumId w:val="10"/>
  </w:num>
  <w:num w:numId="28">
    <w:abstractNumId w:val="5"/>
  </w:num>
  <w:num w:numId="29">
    <w:abstractNumId w:val="41"/>
  </w:num>
  <w:num w:numId="30">
    <w:abstractNumId w:val="23"/>
  </w:num>
  <w:num w:numId="31">
    <w:abstractNumId w:val="19"/>
  </w:num>
  <w:num w:numId="32">
    <w:abstractNumId w:val="0"/>
  </w:num>
  <w:num w:numId="33">
    <w:abstractNumId w:val="2"/>
  </w:num>
  <w:num w:numId="34">
    <w:abstractNumId w:val="26"/>
  </w:num>
  <w:num w:numId="35">
    <w:abstractNumId w:val="17"/>
  </w:num>
  <w:num w:numId="36">
    <w:abstractNumId w:val="36"/>
  </w:num>
  <w:num w:numId="37">
    <w:abstractNumId w:val="9"/>
  </w:num>
  <w:num w:numId="38">
    <w:abstractNumId w:val="37"/>
  </w:num>
  <w:num w:numId="39">
    <w:abstractNumId w:val="12"/>
  </w:num>
  <w:num w:numId="40">
    <w:abstractNumId w:val="29"/>
  </w:num>
  <w:num w:numId="41">
    <w:abstractNumId w:val="40"/>
  </w:num>
  <w:num w:numId="42">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6"/>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DE9"/>
    <w:rsid w:val="00077C39"/>
    <w:rsid w:val="000803A3"/>
    <w:rsid w:val="00080FC7"/>
    <w:rsid w:val="00091A8C"/>
    <w:rsid w:val="000B6065"/>
    <w:rsid w:val="00101FE9"/>
    <w:rsid w:val="00120989"/>
    <w:rsid w:val="001266D9"/>
    <w:rsid w:val="001606A9"/>
    <w:rsid w:val="00184E57"/>
    <w:rsid w:val="00191141"/>
    <w:rsid w:val="001C27FD"/>
    <w:rsid w:val="001E3F5D"/>
    <w:rsid w:val="001E52C5"/>
    <w:rsid w:val="00224DAF"/>
    <w:rsid w:val="00232F8A"/>
    <w:rsid w:val="00267DA8"/>
    <w:rsid w:val="0029599B"/>
    <w:rsid w:val="002A4B8E"/>
    <w:rsid w:val="002B19CA"/>
    <w:rsid w:val="002B4ABC"/>
    <w:rsid w:val="002B4F93"/>
    <w:rsid w:val="002C0942"/>
    <w:rsid w:val="002C2EF1"/>
    <w:rsid w:val="002C63D3"/>
    <w:rsid w:val="002C7837"/>
    <w:rsid w:val="002E2977"/>
    <w:rsid w:val="002F1231"/>
    <w:rsid w:val="003040A4"/>
    <w:rsid w:val="003449E2"/>
    <w:rsid w:val="00345733"/>
    <w:rsid w:val="00362D01"/>
    <w:rsid w:val="00367AB6"/>
    <w:rsid w:val="00373061"/>
    <w:rsid w:val="00380538"/>
    <w:rsid w:val="003825F6"/>
    <w:rsid w:val="003909EF"/>
    <w:rsid w:val="00394FA4"/>
    <w:rsid w:val="00395482"/>
    <w:rsid w:val="003A10DD"/>
    <w:rsid w:val="003B22CF"/>
    <w:rsid w:val="003B2B22"/>
    <w:rsid w:val="003B3FB8"/>
    <w:rsid w:val="003C4DB9"/>
    <w:rsid w:val="003D1B93"/>
    <w:rsid w:val="003E0D1E"/>
    <w:rsid w:val="00401F31"/>
    <w:rsid w:val="00415315"/>
    <w:rsid w:val="00435095"/>
    <w:rsid w:val="00442992"/>
    <w:rsid w:val="00453C86"/>
    <w:rsid w:val="004552E9"/>
    <w:rsid w:val="004F79AD"/>
    <w:rsid w:val="00507071"/>
    <w:rsid w:val="005367C4"/>
    <w:rsid w:val="00550B99"/>
    <w:rsid w:val="005567C9"/>
    <w:rsid w:val="0055749A"/>
    <w:rsid w:val="00566CE6"/>
    <w:rsid w:val="005745D4"/>
    <w:rsid w:val="005B22AF"/>
    <w:rsid w:val="005C0D2C"/>
    <w:rsid w:val="005C7A42"/>
    <w:rsid w:val="005E111C"/>
    <w:rsid w:val="005F1693"/>
    <w:rsid w:val="00636123"/>
    <w:rsid w:val="00644447"/>
    <w:rsid w:val="006468D8"/>
    <w:rsid w:val="00666D79"/>
    <w:rsid w:val="006C2E16"/>
    <w:rsid w:val="006C4983"/>
    <w:rsid w:val="006F4DB5"/>
    <w:rsid w:val="00704408"/>
    <w:rsid w:val="00707937"/>
    <w:rsid w:val="00715A6B"/>
    <w:rsid w:val="00721C97"/>
    <w:rsid w:val="00751943"/>
    <w:rsid w:val="00753F4F"/>
    <w:rsid w:val="00757ED1"/>
    <w:rsid w:val="00765F2E"/>
    <w:rsid w:val="00777193"/>
    <w:rsid w:val="0078265D"/>
    <w:rsid w:val="007B0700"/>
    <w:rsid w:val="007B1400"/>
    <w:rsid w:val="007C16FE"/>
    <w:rsid w:val="007C4304"/>
    <w:rsid w:val="008038BB"/>
    <w:rsid w:val="00807DB9"/>
    <w:rsid w:val="0084622A"/>
    <w:rsid w:val="00857269"/>
    <w:rsid w:val="00882C93"/>
    <w:rsid w:val="0088427C"/>
    <w:rsid w:val="008854DD"/>
    <w:rsid w:val="008A2A4A"/>
    <w:rsid w:val="008A4673"/>
    <w:rsid w:val="008B02D8"/>
    <w:rsid w:val="008C4528"/>
    <w:rsid w:val="0092096F"/>
    <w:rsid w:val="009447EE"/>
    <w:rsid w:val="0096520B"/>
    <w:rsid w:val="00966BA2"/>
    <w:rsid w:val="009774BE"/>
    <w:rsid w:val="0099450F"/>
    <w:rsid w:val="009C0F7D"/>
    <w:rsid w:val="009C7C5F"/>
    <w:rsid w:val="009E1947"/>
    <w:rsid w:val="009F5162"/>
    <w:rsid w:val="009F7ADA"/>
    <w:rsid w:val="00A5465B"/>
    <w:rsid w:val="00A55EFD"/>
    <w:rsid w:val="00A867C6"/>
    <w:rsid w:val="00AA4FBE"/>
    <w:rsid w:val="00AB3508"/>
    <w:rsid w:val="00AD22B8"/>
    <w:rsid w:val="00AD3055"/>
    <w:rsid w:val="00AE4EBC"/>
    <w:rsid w:val="00B40B1F"/>
    <w:rsid w:val="00B63F68"/>
    <w:rsid w:val="00B65DE9"/>
    <w:rsid w:val="00B84BC7"/>
    <w:rsid w:val="00B956E0"/>
    <w:rsid w:val="00BB747B"/>
    <w:rsid w:val="00BC1C9D"/>
    <w:rsid w:val="00BC6426"/>
    <w:rsid w:val="00BD5EF9"/>
    <w:rsid w:val="00BE2700"/>
    <w:rsid w:val="00BF0035"/>
    <w:rsid w:val="00C03A15"/>
    <w:rsid w:val="00C06249"/>
    <w:rsid w:val="00C12BDF"/>
    <w:rsid w:val="00C41006"/>
    <w:rsid w:val="00C508C7"/>
    <w:rsid w:val="00C51C1C"/>
    <w:rsid w:val="00C611AD"/>
    <w:rsid w:val="00C7173C"/>
    <w:rsid w:val="00C76008"/>
    <w:rsid w:val="00CB59DD"/>
    <w:rsid w:val="00CC1F4F"/>
    <w:rsid w:val="00D00B1B"/>
    <w:rsid w:val="00D272E6"/>
    <w:rsid w:val="00D27F7C"/>
    <w:rsid w:val="00D35036"/>
    <w:rsid w:val="00D350B5"/>
    <w:rsid w:val="00D41E8A"/>
    <w:rsid w:val="00D46E74"/>
    <w:rsid w:val="00D807AE"/>
    <w:rsid w:val="00DA1CF9"/>
    <w:rsid w:val="00DD0CD9"/>
    <w:rsid w:val="00DE53AE"/>
    <w:rsid w:val="00DF6CD3"/>
    <w:rsid w:val="00E4005F"/>
    <w:rsid w:val="00E440A9"/>
    <w:rsid w:val="00E64197"/>
    <w:rsid w:val="00E67255"/>
    <w:rsid w:val="00E75A4B"/>
    <w:rsid w:val="00E81CBE"/>
    <w:rsid w:val="00E84FB8"/>
    <w:rsid w:val="00E91A09"/>
    <w:rsid w:val="00E91EF4"/>
    <w:rsid w:val="00EA2F47"/>
    <w:rsid w:val="00EB3598"/>
    <w:rsid w:val="00EC1DE9"/>
    <w:rsid w:val="00EC767B"/>
    <w:rsid w:val="00EE5F00"/>
    <w:rsid w:val="00F01D83"/>
    <w:rsid w:val="00F16CFE"/>
    <w:rsid w:val="00F464F6"/>
    <w:rsid w:val="00F5773D"/>
    <w:rsid w:val="00F6281E"/>
    <w:rsid w:val="00F929E0"/>
    <w:rsid w:val="00FA10A4"/>
    <w:rsid w:val="00FA5B20"/>
    <w:rsid w:val="00FB1819"/>
    <w:rsid w:val="00FB2051"/>
    <w:rsid w:val="00FB21BD"/>
    <w:rsid w:val="00FB58D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14:docId w14:val="3FADFBF7"/>
  <w15:docId w15:val="{33291691-28DA-4480-8786-C8DE8A9A4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F79AD"/>
  </w:style>
  <w:style w:type="paragraph" w:styleId="Heading1">
    <w:name w:val="heading 1"/>
    <w:basedOn w:val="Normal"/>
    <w:next w:val="Normal"/>
    <w:link w:val="Heading1Char"/>
    <w:uiPriority w:val="9"/>
    <w:qFormat/>
    <w:rsid w:val="00D807A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D807A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51943"/>
    <w:pPr>
      <w:ind w:left="720"/>
      <w:contextualSpacing/>
    </w:pPr>
  </w:style>
  <w:style w:type="paragraph" w:styleId="Header">
    <w:name w:val="header"/>
    <w:basedOn w:val="Normal"/>
    <w:link w:val="HeaderChar"/>
    <w:uiPriority w:val="99"/>
    <w:unhideWhenUsed/>
    <w:rsid w:val="008854DD"/>
    <w:pPr>
      <w:tabs>
        <w:tab w:val="center" w:pos="4680"/>
        <w:tab w:val="right" w:pos="9360"/>
      </w:tabs>
      <w:spacing w:after="0" w:line="240" w:lineRule="auto"/>
    </w:pPr>
  </w:style>
  <w:style w:type="character" w:customStyle="1" w:styleId="HeaderChar">
    <w:name w:val="Header Char"/>
    <w:basedOn w:val="DefaultParagraphFont"/>
    <w:link w:val="Header"/>
    <w:uiPriority w:val="99"/>
    <w:rsid w:val="008854DD"/>
  </w:style>
  <w:style w:type="paragraph" w:styleId="Footer">
    <w:name w:val="footer"/>
    <w:basedOn w:val="Normal"/>
    <w:link w:val="FooterChar"/>
    <w:uiPriority w:val="99"/>
    <w:unhideWhenUsed/>
    <w:rsid w:val="008854DD"/>
    <w:pPr>
      <w:tabs>
        <w:tab w:val="center" w:pos="4680"/>
        <w:tab w:val="right" w:pos="9360"/>
      </w:tabs>
      <w:spacing w:after="0" w:line="240" w:lineRule="auto"/>
    </w:pPr>
  </w:style>
  <w:style w:type="character" w:customStyle="1" w:styleId="FooterChar">
    <w:name w:val="Footer Char"/>
    <w:basedOn w:val="DefaultParagraphFont"/>
    <w:link w:val="Footer"/>
    <w:uiPriority w:val="99"/>
    <w:rsid w:val="008854DD"/>
  </w:style>
  <w:style w:type="character" w:customStyle="1" w:styleId="Heading1Char">
    <w:name w:val="Heading 1 Char"/>
    <w:basedOn w:val="DefaultParagraphFont"/>
    <w:link w:val="Heading1"/>
    <w:uiPriority w:val="9"/>
    <w:rsid w:val="00D807AE"/>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D807AE"/>
    <w:rPr>
      <w:rFonts w:asciiTheme="majorHAnsi" w:eastAsiaTheme="majorEastAsia" w:hAnsiTheme="majorHAnsi" w:cstheme="majorBidi"/>
      <w:color w:val="2E74B5" w:themeColor="accent1" w:themeShade="BF"/>
      <w:sz w:val="26"/>
      <w:szCs w:val="26"/>
    </w:rPr>
  </w:style>
  <w:style w:type="paragraph" w:styleId="TOCHeading">
    <w:name w:val="TOC Heading"/>
    <w:basedOn w:val="Heading1"/>
    <w:next w:val="Normal"/>
    <w:uiPriority w:val="39"/>
    <w:unhideWhenUsed/>
    <w:qFormat/>
    <w:rsid w:val="00E81CBE"/>
    <w:pPr>
      <w:outlineLvl w:val="9"/>
    </w:pPr>
  </w:style>
  <w:style w:type="paragraph" w:styleId="TOC1">
    <w:name w:val="toc 1"/>
    <w:basedOn w:val="Normal"/>
    <w:next w:val="Normal"/>
    <w:autoRedefine/>
    <w:uiPriority w:val="39"/>
    <w:unhideWhenUsed/>
    <w:rsid w:val="00E81CBE"/>
    <w:pPr>
      <w:spacing w:after="100"/>
    </w:pPr>
  </w:style>
  <w:style w:type="paragraph" w:styleId="TOC2">
    <w:name w:val="toc 2"/>
    <w:basedOn w:val="Normal"/>
    <w:next w:val="Normal"/>
    <w:autoRedefine/>
    <w:uiPriority w:val="39"/>
    <w:unhideWhenUsed/>
    <w:rsid w:val="00E81CBE"/>
    <w:pPr>
      <w:spacing w:after="100"/>
      <w:ind w:left="220"/>
    </w:pPr>
  </w:style>
  <w:style w:type="character" w:styleId="Hyperlink">
    <w:name w:val="Hyperlink"/>
    <w:basedOn w:val="DefaultParagraphFont"/>
    <w:uiPriority w:val="99"/>
    <w:unhideWhenUsed/>
    <w:rsid w:val="00E81CBE"/>
    <w:rPr>
      <w:color w:val="0563C1" w:themeColor="hyperlink"/>
      <w:u w:val="single"/>
    </w:rPr>
  </w:style>
  <w:style w:type="paragraph" w:styleId="BalloonText">
    <w:name w:val="Balloon Text"/>
    <w:basedOn w:val="Normal"/>
    <w:link w:val="BalloonTextChar"/>
    <w:uiPriority w:val="99"/>
    <w:semiHidden/>
    <w:unhideWhenUsed/>
    <w:rsid w:val="00C12BD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12BDF"/>
    <w:rPr>
      <w:rFonts w:ascii="Segoe UI" w:hAnsi="Segoe UI" w:cs="Segoe UI"/>
      <w:sz w:val="18"/>
      <w:szCs w:val="18"/>
    </w:rPr>
  </w:style>
  <w:style w:type="character" w:styleId="Strong">
    <w:name w:val="Strong"/>
    <w:basedOn w:val="DefaultParagraphFont"/>
    <w:uiPriority w:val="22"/>
    <w:qFormat/>
    <w:rsid w:val="00D350B5"/>
    <w:rPr>
      <w:b/>
      <w:bCs/>
    </w:rPr>
  </w:style>
  <w:style w:type="character" w:customStyle="1" w:styleId="apple-converted-space">
    <w:name w:val="apple-converted-space"/>
    <w:basedOn w:val="DefaultParagraphFont"/>
    <w:rsid w:val="00D350B5"/>
  </w:style>
  <w:style w:type="paragraph" w:customStyle="1" w:styleId="Default">
    <w:name w:val="Default"/>
    <w:rsid w:val="002F1231"/>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regio-adrcentru.ro/"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3" Type="http://schemas.openxmlformats.org/officeDocument/2006/relationships/image" Target="media/image3.wmf"/><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E19905-BEF8-47B5-AAFC-1EF3E6159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1921</Words>
  <Characters>10956</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Lorelai Sacal</dc:creator>
  <cp:keywords/>
  <dc:description/>
  <cp:lastModifiedBy>Windows Szerver</cp:lastModifiedBy>
  <cp:revision>2</cp:revision>
  <cp:lastPrinted>2015-12-16T08:00:00Z</cp:lastPrinted>
  <dcterms:created xsi:type="dcterms:W3CDTF">2016-12-20T12:21:00Z</dcterms:created>
  <dcterms:modified xsi:type="dcterms:W3CDTF">2016-12-20T12:21:00Z</dcterms:modified>
</cp:coreProperties>
</file>